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Усадьба Л. Н. Толстого, где была написана «Война и мир»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Ясная</w:t>
      </w:r>
      <w:r w:rsidRPr="00D57D3A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Поляна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076F5A" w:rsidRPr="00D57D3A" w:rsidRDefault="00E57532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Родовое имение А. С. Пушкина в Псковской области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Михайловское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cs="Times New Roman"/>
          <w:szCs w:val="24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Пушкинская усадьба в Нижегородской области, символ «осени» поэта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Болдино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Подмосковная усадьба, связанная с именами Аксакова и Гоголя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Абрамцево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Родина С. А. Есенина в Рязанской области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Константиново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Посёлок в Крыму, где жил и работал Максимилиан Волошин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Коктебель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Усадьба в Пензенской области, где провёл детство М. Ю. Лермонтов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Тарханы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cs="Times New Roman"/>
          <w:color w:val="333333"/>
          <w:szCs w:val="24"/>
          <w:shd w:val="clear" w:color="auto" w:fill="FFFFFF"/>
        </w:rPr>
        <w:t>Дерево, посаженное И.С.Тургеневым в имении Спасское – Лутовиново  в Орловской области – </w:t>
      </w:r>
      <w:r w:rsidRPr="00D57D3A">
        <w:rPr>
          <w:rFonts w:cs="Times New Roman"/>
          <w:color w:val="333333"/>
          <w:szCs w:val="24"/>
          <w:highlight w:val="cyan"/>
          <w:shd w:val="clear" w:color="auto" w:fill="FFFFFF"/>
        </w:rPr>
        <w:t>Дуб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cs="Times New Roman"/>
          <w:color w:val="333333"/>
          <w:szCs w:val="24"/>
          <w:shd w:val="clear" w:color="auto" w:fill="FFFFFF"/>
        </w:rPr>
        <w:t>Город, в котором А. П. Чехов построил дом (Белую дачу) для летнего проживания и жил там с 1899 по 1904 год. </w:t>
      </w:r>
      <w:r w:rsidRPr="00D57D3A">
        <w:rPr>
          <w:rFonts w:eastAsia="Times New Roman" w:cs="Times New Roman"/>
          <w:color w:val="333333"/>
          <w:szCs w:val="24"/>
          <w:lang w:eastAsia="ru-RU"/>
        </w:rPr>
        <w:t>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Ялта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Музей-заповедник А. П. Чехова в Подмосковье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Мелихово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cs="Times New Roman"/>
          <w:color w:val="333333"/>
          <w:szCs w:val="24"/>
          <w:shd w:val="clear" w:color="auto" w:fill="FFFFFF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 xml:space="preserve">Как называется усадьба Н. А. Некрасова, </w:t>
      </w:r>
      <w:r w:rsidRPr="00D57D3A">
        <w:rPr>
          <w:rFonts w:cs="Times New Roman"/>
          <w:color w:val="333333"/>
          <w:szCs w:val="24"/>
          <w:shd w:val="clear" w:color="auto" w:fill="FFFFFF"/>
        </w:rPr>
        <w:t>где были написаны поэмы «Орина, мать солдатская», «Мороз, Красный нос», «Русские женщины» и др.</w:t>
      </w:r>
      <w:r w:rsidRPr="00D57D3A">
        <w:rPr>
          <w:rFonts w:eastAsia="Times New Roman" w:cs="Times New Roman"/>
          <w:color w:val="333333"/>
          <w:szCs w:val="24"/>
          <w:lang w:eastAsia="ru-RU"/>
        </w:rPr>
        <w:t xml:space="preserve"> - 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Карабиха</w:t>
      </w:r>
      <w:r w:rsidRPr="00D57D3A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Город, в котором находится музей-квартира Ф. М. Достоевского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Москва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Озеро, воспетое во многих произведениях, место силы писателей Сибири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Байкал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«Северная столица», город множества литературных героев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Петербург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D57D3A" w:rsidRDefault="00746615" w:rsidP="00D57D3A">
      <w:pPr>
        <w:pStyle w:val="a3"/>
        <w:numPr>
          <w:ilvl w:val="0"/>
          <w:numId w:val="5"/>
        </w:numPr>
        <w:shd w:val="clear" w:color="auto" w:fill="FFFFFF"/>
        <w:spacing w:before="75" w:after="75"/>
        <w:rPr>
          <w:rFonts w:eastAsia="Times New Roman" w:cs="Times New Roman"/>
          <w:color w:val="333333"/>
          <w:szCs w:val="24"/>
          <w:lang w:eastAsia="ru-RU"/>
        </w:rPr>
      </w:pPr>
      <w:r w:rsidRPr="00D57D3A">
        <w:rPr>
          <w:rFonts w:eastAsia="Times New Roman" w:cs="Times New Roman"/>
          <w:color w:val="333333"/>
          <w:szCs w:val="24"/>
          <w:lang w:eastAsia="ru-RU"/>
        </w:rPr>
        <w:t>Подмосковное село, где поэт Блок проводил лето в усадьбе Шахматово — </w:t>
      </w:r>
      <w:r w:rsidRPr="00D57D3A">
        <w:rPr>
          <w:rFonts w:eastAsia="Times New Roman" w:cs="Times New Roman"/>
          <w:color w:val="333333"/>
          <w:szCs w:val="24"/>
          <w:highlight w:val="cyan"/>
          <w:lang w:eastAsia="ru-RU"/>
        </w:rPr>
        <w:t>Клин</w:t>
      </w:r>
      <w:r w:rsidRPr="00D57D3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46615" w:rsidRPr="00746615" w:rsidRDefault="00746615" w:rsidP="00746615">
      <w:pPr>
        <w:pStyle w:val="a3"/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2"/>
          <w:lang w:eastAsia="ru-RU"/>
        </w:rPr>
      </w:pPr>
      <w:r w:rsidRPr="00076F5A">
        <w:rPr>
          <w:rFonts w:ascii="Arial" w:hAnsi="Arial" w:cs="Arial"/>
          <w:color w:val="333333"/>
          <w:sz w:val="22"/>
        </w:rPr>
        <w:br/>
      </w:r>
    </w:p>
    <w:sectPr w:rsidR="00746615" w:rsidRPr="00746615" w:rsidSect="00076F5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50B0"/>
    <w:multiLevelType w:val="multilevel"/>
    <w:tmpl w:val="7F127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723ED"/>
    <w:multiLevelType w:val="hybridMultilevel"/>
    <w:tmpl w:val="BF4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F59EF"/>
    <w:multiLevelType w:val="multilevel"/>
    <w:tmpl w:val="7146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F06A09"/>
    <w:multiLevelType w:val="multilevel"/>
    <w:tmpl w:val="6AD28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A102BA"/>
    <w:multiLevelType w:val="multilevel"/>
    <w:tmpl w:val="A5BC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7532"/>
    <w:rsid w:val="00031B59"/>
    <w:rsid w:val="00076F5A"/>
    <w:rsid w:val="001224D1"/>
    <w:rsid w:val="001859F9"/>
    <w:rsid w:val="001C1AC7"/>
    <w:rsid w:val="001F23F2"/>
    <w:rsid w:val="00270748"/>
    <w:rsid w:val="00335032"/>
    <w:rsid w:val="003656FD"/>
    <w:rsid w:val="003A3C47"/>
    <w:rsid w:val="003E5D74"/>
    <w:rsid w:val="00447A27"/>
    <w:rsid w:val="0045754C"/>
    <w:rsid w:val="004576B8"/>
    <w:rsid w:val="004A4B13"/>
    <w:rsid w:val="0053304E"/>
    <w:rsid w:val="00571CF2"/>
    <w:rsid w:val="005B4A87"/>
    <w:rsid w:val="006E58D3"/>
    <w:rsid w:val="006F4DF2"/>
    <w:rsid w:val="0071011D"/>
    <w:rsid w:val="00746615"/>
    <w:rsid w:val="00760BB4"/>
    <w:rsid w:val="008D11CB"/>
    <w:rsid w:val="008D78F6"/>
    <w:rsid w:val="00AE28C6"/>
    <w:rsid w:val="00B57F33"/>
    <w:rsid w:val="00BA7D27"/>
    <w:rsid w:val="00C7754D"/>
    <w:rsid w:val="00C8415F"/>
    <w:rsid w:val="00C87D2F"/>
    <w:rsid w:val="00D57D3A"/>
    <w:rsid w:val="00E57532"/>
    <w:rsid w:val="00E76705"/>
    <w:rsid w:val="00F260F1"/>
    <w:rsid w:val="00FE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F2"/>
  </w:style>
  <w:style w:type="paragraph" w:styleId="1">
    <w:name w:val="heading 1"/>
    <w:basedOn w:val="a"/>
    <w:link w:val="10"/>
    <w:uiPriority w:val="9"/>
    <w:qFormat/>
    <w:rsid w:val="00571CF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71CF2"/>
    <w:pPr>
      <w:ind w:left="720"/>
      <w:contextualSpacing/>
    </w:pPr>
  </w:style>
  <w:style w:type="character" w:styleId="a4">
    <w:name w:val="Strong"/>
    <w:basedOn w:val="a0"/>
    <w:uiPriority w:val="22"/>
    <w:qFormat/>
    <w:rsid w:val="00E57532"/>
    <w:rPr>
      <w:b/>
      <w:bCs/>
    </w:rPr>
  </w:style>
  <w:style w:type="character" w:styleId="a5">
    <w:name w:val="Hyperlink"/>
    <w:basedOn w:val="a0"/>
    <w:uiPriority w:val="99"/>
    <w:semiHidden/>
    <w:unhideWhenUsed/>
    <w:rsid w:val="00E575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83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2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1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Lenovo2</cp:lastModifiedBy>
  <cp:revision>17</cp:revision>
  <cp:lastPrinted>2026-06-10T03:50:00Z</cp:lastPrinted>
  <dcterms:created xsi:type="dcterms:W3CDTF">2026-03-18T10:03:00Z</dcterms:created>
  <dcterms:modified xsi:type="dcterms:W3CDTF">2026-06-10T03:54:00Z</dcterms:modified>
</cp:coreProperties>
</file>