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.6614173228347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02">
      <w:pPr>
        <w:spacing w:line="360" w:lineRule="auto"/>
        <w:ind w:left="708.661417322834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0"/>
        <w:shd w:fill="ffffff" w:val="clear"/>
        <w:spacing w:after="0" w:before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Российская государственная библиотека (ФГБУ РГБ) приглашает вас присоединиться к тематической онлайн-акции, приуроченной к ежегодной Всероссийской акции «Библионочь». Мероприятие посвящено многообразию культур и языков народов Российской Федерации.</w:t>
      </w:r>
    </w:p>
    <w:p w:rsidR="00000000" w:rsidDel="00000000" w:rsidP="00000000" w:rsidRDefault="00000000" w:rsidRPr="00000000" w14:paraId="00000004">
      <w:pPr>
        <w:keepNext w:val="1"/>
        <w:keepLines w:val="0"/>
        <w:widowControl w:val="0"/>
        <w:shd w:fill="ffffff" w:val="clear"/>
        <w:spacing w:after="0" w:before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Участникам предлагается записать видео с чтением стихотворения </w:t>
        <w:br w:type="textWrapping"/>
        <w:t xml:space="preserve">на родном языке или на языках народов России. Лучшие работы будут размещены на главной странице портала «Культура.рф» в день проведения акции, что станет прекрасной возможностью заявить о себе и своем регионе на федеральном уровне.</w:t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shd w:fill="ffffff" w:val="clear"/>
        <w:spacing w:after="0" w:before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Поддерживая родные языки, мы сохраняем уникальное наследие наших предков и учим будущие поколения уважению к традициям. Ваше участие станет вкладом в укрепление единства многонационального народа страны.</w:t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shd w:fill="ffffff" w:val="clear"/>
        <w:spacing w:after="0" w:before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Подробные условия и технические требования к видеоматериалам изложены в приложении к данному письму на 2 страницах.</w:t>
      </w:r>
    </w:p>
    <w:p w:rsidR="00000000" w:rsidDel="00000000" w:rsidP="00000000" w:rsidRDefault="00000000" w:rsidRPr="00000000" w14:paraId="00000007">
      <w:pPr>
        <w:keepNext w:val="1"/>
        <w:keepLines w:val="0"/>
        <w:widowControl w:val="0"/>
        <w:shd w:fill="ffffff" w:val="clear"/>
        <w:spacing w:after="0" w:before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0f1115"/>
          <w:sz w:val="28"/>
          <w:szCs w:val="28"/>
        </w:rPr>
        <w:sectPr>
          <w:pgSz w:h="16834" w:w="11909" w:orient="portrait"/>
          <w:pgMar w:bottom="407" w:top="708" w:left="1133.8582677165355" w:right="832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rtl w:val="0"/>
        </w:rPr>
        <w:t xml:space="preserve">Будем рады видеть Вас в числе участников масштабного всероссийского проекта!</w:t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kpuihd1x1ov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</w:t>
      </w:r>
    </w:p>
    <w:p w:rsidR="00000000" w:rsidDel="00000000" w:rsidP="00000000" w:rsidRDefault="00000000" w:rsidRPr="00000000" w14:paraId="00000009">
      <w:pPr>
        <w:spacing w:line="360" w:lineRule="auto"/>
        <w:ind w:left="-283.46456692913375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Онлайн-акция, посвященная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rtl w:val="0"/>
        </w:rPr>
        <w:t xml:space="preserve">многообразию культур и языков народов Российской Федерации в рамках Всероссийской акции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Библионочь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pacing w:line="360" w:lineRule="auto"/>
        <w:ind w:left="-283.46456692913375" w:firstLine="703.464566929133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Российская государственная библиотека (ФГБУ РГБ) объявляет о проведении онлайн‑акции, посвященной многообразию культур народов России.  Язык — основа самосознания народа. От Камчатки до Калининграда, от Карелии до Кавказа – Россия объединяет сотни народов и культур. Всего России используются более 270 языков и диалектов. Через языки передаются традиции, обычаи, мировоззрение. Акция призвана показать красоту и неповторимую самобытность каждого народа, а также заложить в сердцах молодежи интерес к изучению родного языка.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line="360" w:lineRule="auto"/>
        <w:ind w:left="-283.46456692913375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Представителям библиотек (сотрудникам или читателям) из каждого региона предлагается подготовить  видеоматериал с выразительным чтением стихотворения юкагирского поэта Николая Курилова «Родное» на своем родном языке (национальном/региональном/локальном), местном диалекте и тд.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line="360" w:lineRule="auto"/>
        <w:ind w:left="-283.46456692913375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Чтение стихотворения молодыми специалистами или посетителями библиотеки (до 35 лет) поможет наглядно продемонстрировать цель акции —  связь с корнями, традициями и мудростью предков.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line="360" w:lineRule="auto"/>
        <w:ind w:left="-283.46456692913375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Видео будут опубликованы организатором на главной странице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f8ec2"/>
            <w:sz w:val="28"/>
            <w:szCs w:val="28"/>
            <w:highlight w:val="white"/>
            <w:u w:val="single"/>
            <w:rtl w:val="0"/>
          </w:rPr>
          <w:t xml:space="preserve">культура.рф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360" w:lineRule="auto"/>
        <w:ind w:left="-283.46456692913375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Стихотворение для чтения</w:t>
      </w:r>
    </w:p>
    <w:p w:rsidR="00000000" w:rsidDel="00000000" w:rsidP="00000000" w:rsidRDefault="00000000" w:rsidRPr="00000000" w14:paraId="0000000F">
      <w:pPr>
        <w:spacing w:line="360" w:lineRule="auto"/>
        <w:ind w:left="-283.46456692913375" w:firstLine="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Николай Курилов </w:t>
      </w:r>
    </w:p>
    <w:p w:rsidR="00000000" w:rsidDel="00000000" w:rsidP="00000000" w:rsidRDefault="00000000" w:rsidRPr="00000000" w14:paraId="00000010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«Родное» </w:t>
      </w:r>
    </w:p>
    <w:p w:rsidR="00000000" w:rsidDel="00000000" w:rsidP="00000000" w:rsidRDefault="00000000" w:rsidRPr="00000000" w14:paraId="00000011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узнал, что у меня</w:t>
      </w:r>
    </w:p>
    <w:p w:rsidR="00000000" w:rsidDel="00000000" w:rsidP="00000000" w:rsidRDefault="00000000" w:rsidRPr="00000000" w14:paraId="00000012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Есть огромная родня:</w:t>
      </w:r>
    </w:p>
    <w:p w:rsidR="00000000" w:rsidDel="00000000" w:rsidP="00000000" w:rsidRDefault="00000000" w:rsidRPr="00000000" w14:paraId="00000013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тропинка, и лесок,</w:t>
      </w:r>
    </w:p>
    <w:p w:rsidR="00000000" w:rsidDel="00000000" w:rsidP="00000000" w:rsidRDefault="00000000" w:rsidRPr="00000000" w14:paraId="00000014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поле — каждый колосок,</w:t>
      </w:r>
    </w:p>
    <w:p w:rsidR="00000000" w:rsidDel="00000000" w:rsidP="00000000" w:rsidRDefault="00000000" w:rsidRPr="00000000" w14:paraId="00000015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Звери, птицы и жуки,</w:t>
      </w:r>
    </w:p>
    <w:p w:rsidR="00000000" w:rsidDel="00000000" w:rsidP="00000000" w:rsidRDefault="00000000" w:rsidRPr="00000000" w14:paraId="00000016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Муравьи и мотыльки…</w:t>
      </w:r>
    </w:p>
    <w:p w:rsidR="00000000" w:rsidDel="00000000" w:rsidP="00000000" w:rsidRDefault="00000000" w:rsidRPr="00000000" w14:paraId="00000017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Все, что рядышком со мною, —</w:t>
      </w:r>
    </w:p>
    <w:p w:rsidR="00000000" w:rsidDel="00000000" w:rsidP="00000000" w:rsidRDefault="00000000" w:rsidRPr="00000000" w14:paraId="00000018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все мое, родное!</w:t>
      </w:r>
    </w:p>
    <w:p w:rsidR="00000000" w:rsidDel="00000000" w:rsidP="00000000" w:rsidRDefault="00000000" w:rsidRPr="00000000" w14:paraId="00000019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же мне в краю родном</w:t>
      </w:r>
    </w:p>
    <w:p w:rsidR="00000000" w:rsidDel="00000000" w:rsidP="00000000" w:rsidRDefault="00000000" w:rsidRPr="00000000" w14:paraId="0000001A">
      <w:pPr>
        <w:spacing w:line="360" w:lineRule="auto"/>
        <w:ind w:left="-283.46456692913375" w:firstLine="0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6834" w:w="11909" w:orient="portrait"/>
          <w:pgMar w:bottom="407" w:top="708" w:left="1440" w:right="832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заботиться о нем!</w:t>
      </w:r>
    </w:p>
    <w:p w:rsidR="00000000" w:rsidDel="00000000" w:rsidP="00000000" w:rsidRDefault="00000000" w:rsidRPr="00000000" w14:paraId="0000001B">
      <w:pPr>
        <w:spacing w:line="360" w:lineRule="auto"/>
        <w:ind w:left="-99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Технические требования для записи видеоматериала: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360" w:lineRule="auto"/>
        <w:ind w:left="-990" w:hanging="2.1259842519684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вертикальное видео в формате MP4, MOV, AVI;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-990" w:hanging="2.1259842519684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качественный звук без фоновых шумов (обязательно использование петлички);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60" w:lineRule="auto"/>
        <w:ind w:left="-990" w:hanging="2.1259842519684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штатива. </w:t>
      </w:r>
    </w:p>
    <w:p w:rsidR="00000000" w:rsidDel="00000000" w:rsidP="00000000" w:rsidRDefault="00000000" w:rsidRPr="00000000" w14:paraId="0000001F">
      <w:p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Требование к содержанию видеоматериала: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видео должно быть снято в стенах библиотеки;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максимальное количество чтецов на видео - один человек;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видеозаписи не допускается музыкальное сопровождение и присутствие других фоновых звуков;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видеозапись следует начать со статичного кадра (чтец смотрит в камеру) в течение 1 секунды. После чего переходит к чтению;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чтение должно быть выразительным: важно соблюдать логическое ударение, паузы, интонацию;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чтении допустимо использовать технику «дикторского чтения» - чтение стихотворения, периодически отрывая глаза от текста (книга в кадре);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завершения чтения стихотворения необходимо снять статичный кадр (чтец смотрит в камеру) в течение 1 секунды. После этого завершить видео;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видео должны отсутствовать плашки, субтитры и другие графические элементы.</w:t>
      </w:r>
    </w:p>
    <w:p w:rsidR="00000000" w:rsidDel="00000000" w:rsidP="00000000" w:rsidRDefault="00000000" w:rsidRPr="00000000" w14:paraId="00000028">
      <w:p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Этапы и сроки подачи видеоматериалов для участников акции: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 записать видео и разместить его на Яндекс Диске или другом облачном хранилище;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 09 апреля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просим направить ссылку на видео на почту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okvp@rsl.ru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теле письма необходимо указать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Имя, Фамилию, Регион, Язык (диалект) чтеца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сотрудника или читателя);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-9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поле “Тема письма” просим указать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Библионочь 2026. Стихотворение.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993" w:left="2125.9842519685035" w:right="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1712.125984251968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paragraph" w:styleId="a6">
    <w:name w:val="annotation text"/>
    <w:basedOn w:val="a"/>
    <w:link w:val="a7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 w:val="1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9">
    <w:name w:val="Balloon Text"/>
    <w:basedOn w:val="a"/>
    <w:link w:val="aa"/>
    <w:uiPriority w:val="99"/>
    <w:semiHidden w:val="1"/>
    <w:unhideWhenUsed w:val="1"/>
    <w:rsid w:val="00233F44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233F4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kvp@rsl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xn--80atdujec4e.xn--p1ai/" TargetMode="External"/><Relationship Id="rId8" Type="http://schemas.openxmlformats.org/officeDocument/2006/relationships/hyperlink" Target="https://xn--80atdujec4e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2Gcea2m/vfVSrcjXV92mpNYOdw==">CgMxLjAyDmgua3B1aWhkMXgxb3Z4OAByITFMNWVPS0ZiSVlyUDJUdjRCQkVjNEhyYzNrUWRkRXZhbA==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2026-03-19T06:57:00Z</dcterms:created>
</cp:coreProperties>
</file>