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DD57A5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СТОЯНОВУ ЯРОСЛАВУ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94" w:rsidRDefault="00A96794" w:rsidP="00CA3CD8">
      <w:pPr>
        <w:spacing w:after="0" w:line="240" w:lineRule="auto"/>
      </w:pPr>
      <w:r>
        <w:separator/>
      </w:r>
    </w:p>
  </w:endnote>
  <w:endnote w:type="continuationSeparator" w:id="0">
    <w:p w:rsidR="00A96794" w:rsidRDefault="00A96794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94" w:rsidRDefault="00A96794" w:rsidP="00CA3CD8">
      <w:pPr>
        <w:spacing w:after="0" w:line="240" w:lineRule="auto"/>
      </w:pPr>
      <w:r>
        <w:separator/>
      </w:r>
    </w:p>
  </w:footnote>
  <w:footnote w:type="continuationSeparator" w:id="0">
    <w:p w:rsidR="00A96794" w:rsidRDefault="00A96794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A96794"/>
    <w:rsid w:val="00B742E0"/>
    <w:rsid w:val="00C34712"/>
    <w:rsid w:val="00CA3CD8"/>
    <w:rsid w:val="00D80DA5"/>
    <w:rsid w:val="00D85AC1"/>
    <w:rsid w:val="00DC1127"/>
    <w:rsid w:val="00DD57A5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17BD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2022-10-03T09:40:00Z</dcterms:modified>
</cp:coreProperties>
</file>