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0C" w:rsidRPr="005E1DEC" w:rsidRDefault="00DA150C" w:rsidP="005E1DEC">
      <w:pPr>
        <w:jc w:val="center"/>
        <w:rPr>
          <w:b/>
          <w:sz w:val="32"/>
          <w:szCs w:val="32"/>
        </w:rPr>
      </w:pPr>
      <w:r w:rsidRPr="005E1DEC">
        <w:rPr>
          <w:b/>
          <w:bCs/>
          <w:sz w:val="32"/>
          <w:szCs w:val="32"/>
        </w:rPr>
        <w:t>Законы и нормативные акты, ограничивающие доступ к информации</w:t>
      </w:r>
    </w:p>
    <w:p w:rsidR="00FB5094" w:rsidRPr="00E946E0" w:rsidRDefault="00E946E0" w:rsidP="00E946E0">
      <w:pPr>
        <w:numPr>
          <w:ilvl w:val="0"/>
          <w:numId w:val="1"/>
        </w:numPr>
      </w:pPr>
      <w:r w:rsidRPr="00E946E0">
        <w:t>№ 114-ФЗ «О противодействии экстремистской деятельности» (в ред. от 23 июля 2025 г.)  https://base.garant.ru/12127578/</w:t>
      </w:r>
    </w:p>
    <w:p w:rsidR="00FB5094" w:rsidRPr="00E946E0" w:rsidRDefault="00E946E0" w:rsidP="00E946E0">
      <w:pPr>
        <w:numPr>
          <w:ilvl w:val="0"/>
          <w:numId w:val="1"/>
        </w:numPr>
      </w:pPr>
      <w:r w:rsidRPr="00E946E0">
        <w:t xml:space="preserve">№ 80-ФЗ «Об увековечении Победы советского народа в Великой Отечественной войне 1941-1945 годов» (в ред. от  28.12.2024 г.) https://base.garant.ru/1518946/ </w:t>
      </w:r>
    </w:p>
    <w:p w:rsidR="00FB5094" w:rsidRPr="00E946E0" w:rsidRDefault="00E946E0" w:rsidP="00E946E0">
      <w:pPr>
        <w:numPr>
          <w:ilvl w:val="0"/>
          <w:numId w:val="1"/>
        </w:numPr>
      </w:pPr>
      <w:r w:rsidRPr="00E946E0">
        <w:t xml:space="preserve">№ 272-ФЗ  «О мерах воздействия на лиц, причастных к нарушениям основополагающих прав и свобод человека, прав и свобод граждан Российской Федерации» (в </w:t>
      </w:r>
      <w:proofErr w:type="spellStart"/>
      <w:proofErr w:type="gramStart"/>
      <w:r w:rsidRPr="00E946E0">
        <w:t>ред</w:t>
      </w:r>
      <w:proofErr w:type="spellEnd"/>
      <w:proofErr w:type="gramEnd"/>
      <w:r w:rsidRPr="00E946E0">
        <w:t xml:space="preserve"> от 28.12.2024 г.) https://base.garant.ru/70291034/</w:t>
      </w:r>
    </w:p>
    <w:p w:rsidR="00FB5094" w:rsidRPr="00E946E0" w:rsidRDefault="00E946E0" w:rsidP="00E946E0">
      <w:pPr>
        <w:numPr>
          <w:ilvl w:val="0"/>
          <w:numId w:val="1"/>
        </w:numPr>
      </w:pPr>
      <w:r w:rsidRPr="00E946E0">
        <w:t>№ 53-ФЗ  «О государственном языке Российской Федерации» (в ред. от 22 апреля 2024 г.)   https://base.garant.ru/12140387/</w:t>
      </w:r>
    </w:p>
    <w:p w:rsidR="00FB5094" w:rsidRPr="00E946E0" w:rsidRDefault="00E946E0" w:rsidP="00E946E0">
      <w:pPr>
        <w:numPr>
          <w:ilvl w:val="0"/>
          <w:numId w:val="1"/>
        </w:numPr>
      </w:pPr>
      <w:r w:rsidRPr="00E946E0">
        <w:t xml:space="preserve">№ 255-ФЗ «О контроле за деятельностью лиц, находящихся под иностранным влиянием» (от 14.07.2022, вступил в силу с 1  декабря 2022 г.) </w:t>
      </w:r>
      <w:proofErr w:type="gramStart"/>
      <w:r w:rsidRPr="00E946E0">
        <w:t xml:space="preserve">( </w:t>
      </w:r>
      <w:proofErr w:type="gramEnd"/>
      <w:r w:rsidRPr="00E946E0">
        <w:t>в ред. от 21.04. 2025 г.) https://base.garant.ru/404991865/</w:t>
      </w:r>
    </w:p>
    <w:p w:rsidR="00FB5094" w:rsidRPr="00E946E0" w:rsidRDefault="00E946E0" w:rsidP="00E946E0">
      <w:pPr>
        <w:numPr>
          <w:ilvl w:val="0"/>
          <w:numId w:val="1"/>
        </w:numPr>
      </w:pPr>
      <w:r w:rsidRPr="00E946E0">
        <w:t xml:space="preserve">№ 436-ФЗ «О защите детей от информации, причиняющей вред их здоровью и развитию» (в ред. от 30.11.2024 г.) </w:t>
      </w:r>
      <w:r w:rsidRPr="00E946E0">
        <w:rPr>
          <w:lang w:val="en-US"/>
        </w:rPr>
        <w:t>https://base.garant.ru/12181695/</w:t>
      </w:r>
      <w:r w:rsidRPr="00E946E0">
        <w:t xml:space="preserve"> </w:t>
      </w:r>
    </w:p>
    <w:p w:rsidR="00FB5094" w:rsidRPr="00E946E0" w:rsidRDefault="00E946E0" w:rsidP="00E946E0">
      <w:pPr>
        <w:numPr>
          <w:ilvl w:val="0"/>
          <w:numId w:val="1"/>
        </w:numPr>
      </w:pPr>
      <w:r w:rsidRPr="00E946E0">
        <w:t xml:space="preserve">№ 224-ФЗ «О внесении изменений в статьи 1 и 46 Федерального закона «О наркотических средствах и психотропных веществах» и отдельные законодательные акты Российской Федерации» (ред. 08.08.2024), вступает в силу с </w:t>
      </w:r>
      <w:r w:rsidRPr="00E946E0">
        <w:rPr>
          <w:b/>
          <w:bCs/>
        </w:rPr>
        <w:t xml:space="preserve">1 марта 2026 г. </w:t>
      </w:r>
      <w:r w:rsidRPr="00E946E0">
        <w:rPr>
          <w:lang w:val="en-US"/>
        </w:rPr>
        <w:t>http</w:t>
      </w:r>
      <w:r w:rsidRPr="00E946E0">
        <w:t>://</w:t>
      </w:r>
      <w:r w:rsidRPr="00E946E0">
        <w:rPr>
          <w:lang w:val="en-US"/>
        </w:rPr>
        <w:t>publication</w:t>
      </w:r>
      <w:r w:rsidRPr="00E946E0">
        <w:t>.</w:t>
      </w:r>
      <w:proofErr w:type="spellStart"/>
      <w:r w:rsidRPr="00E946E0">
        <w:rPr>
          <w:lang w:val="en-US"/>
        </w:rPr>
        <w:t>pravo</w:t>
      </w:r>
      <w:proofErr w:type="spellEnd"/>
      <w:r w:rsidRPr="00E946E0">
        <w:t>.</w:t>
      </w:r>
      <w:proofErr w:type="spellStart"/>
      <w:r w:rsidRPr="00E946E0">
        <w:rPr>
          <w:lang w:val="en-US"/>
        </w:rPr>
        <w:t>gov</w:t>
      </w:r>
      <w:proofErr w:type="spellEnd"/>
      <w:r w:rsidRPr="00E946E0">
        <w:t>.</w:t>
      </w:r>
      <w:proofErr w:type="spellStart"/>
      <w:r w:rsidRPr="00E946E0">
        <w:rPr>
          <w:lang w:val="en-US"/>
        </w:rPr>
        <w:t>ru</w:t>
      </w:r>
      <w:proofErr w:type="spellEnd"/>
      <w:r w:rsidRPr="00E946E0">
        <w:t>/</w:t>
      </w:r>
      <w:r w:rsidRPr="00E946E0">
        <w:rPr>
          <w:lang w:val="en-US"/>
        </w:rPr>
        <w:t>document</w:t>
      </w:r>
      <w:r w:rsidRPr="00E946E0">
        <w:t>/0001202408080017/</w:t>
      </w:r>
    </w:p>
    <w:p w:rsidR="00FB5094" w:rsidRDefault="00E946E0" w:rsidP="00E946E0">
      <w:pPr>
        <w:numPr>
          <w:ilvl w:val="0"/>
          <w:numId w:val="1"/>
        </w:numPr>
      </w:pPr>
      <w:r w:rsidRPr="00E946E0">
        <w:t xml:space="preserve">№ 401-ФЗ «О внесении изменений в статью 6.21 Кодекса Российской Федерации об административных правонарушениях» (ред. 23.11.2024) [отказ от деторождения] </w:t>
      </w:r>
      <w:hyperlink r:id="rId8" w:history="1">
        <w:r w:rsidR="0052195C" w:rsidRPr="00BB1A9D">
          <w:rPr>
            <w:rStyle w:val="a3"/>
            <w:lang w:val="en-US"/>
          </w:rPr>
          <w:t>http</w:t>
        </w:r>
        <w:r w:rsidR="0052195C" w:rsidRPr="00BB1A9D">
          <w:rPr>
            <w:rStyle w:val="a3"/>
          </w:rPr>
          <w:t>://</w:t>
        </w:r>
        <w:r w:rsidR="0052195C" w:rsidRPr="00BB1A9D">
          <w:rPr>
            <w:rStyle w:val="a3"/>
            <w:lang w:val="en-US"/>
          </w:rPr>
          <w:t>publication</w:t>
        </w:r>
        <w:r w:rsidR="0052195C" w:rsidRPr="00BB1A9D">
          <w:rPr>
            <w:rStyle w:val="a3"/>
          </w:rPr>
          <w:t>.</w:t>
        </w:r>
        <w:proofErr w:type="spellStart"/>
        <w:r w:rsidR="0052195C" w:rsidRPr="00BB1A9D">
          <w:rPr>
            <w:rStyle w:val="a3"/>
            <w:lang w:val="en-US"/>
          </w:rPr>
          <w:t>pravo</w:t>
        </w:r>
        <w:proofErr w:type="spellEnd"/>
        <w:r w:rsidR="0052195C" w:rsidRPr="00BB1A9D">
          <w:rPr>
            <w:rStyle w:val="a3"/>
          </w:rPr>
          <w:t>.</w:t>
        </w:r>
        <w:proofErr w:type="spellStart"/>
        <w:r w:rsidR="0052195C" w:rsidRPr="00BB1A9D">
          <w:rPr>
            <w:rStyle w:val="a3"/>
            <w:lang w:val="en-US"/>
          </w:rPr>
          <w:t>gov</w:t>
        </w:r>
        <w:proofErr w:type="spellEnd"/>
        <w:r w:rsidR="0052195C" w:rsidRPr="00BB1A9D">
          <w:rPr>
            <w:rStyle w:val="a3"/>
          </w:rPr>
          <w:t>.</w:t>
        </w:r>
        <w:proofErr w:type="spellStart"/>
        <w:r w:rsidR="0052195C" w:rsidRPr="00BB1A9D">
          <w:rPr>
            <w:rStyle w:val="a3"/>
            <w:lang w:val="en-US"/>
          </w:rPr>
          <w:t>ru</w:t>
        </w:r>
        <w:proofErr w:type="spellEnd"/>
        <w:r w:rsidR="0052195C" w:rsidRPr="00BB1A9D">
          <w:rPr>
            <w:rStyle w:val="a3"/>
          </w:rPr>
          <w:t>/</w:t>
        </w:r>
        <w:r w:rsidR="0052195C" w:rsidRPr="00BB1A9D">
          <w:rPr>
            <w:rStyle w:val="a3"/>
            <w:lang w:val="en-US"/>
          </w:rPr>
          <w:t>document</w:t>
        </w:r>
        <w:r w:rsidR="0052195C" w:rsidRPr="00BB1A9D">
          <w:rPr>
            <w:rStyle w:val="a3"/>
          </w:rPr>
          <w:t>/0001202411230022?</w:t>
        </w:r>
        <w:r w:rsidR="0052195C" w:rsidRPr="00BB1A9D">
          <w:rPr>
            <w:rStyle w:val="a3"/>
            <w:lang w:val="en-US"/>
          </w:rPr>
          <w:t>index</w:t>
        </w:r>
        <w:r w:rsidR="0052195C" w:rsidRPr="00BB1A9D">
          <w:rPr>
            <w:rStyle w:val="a3"/>
          </w:rPr>
          <w:t>=1</w:t>
        </w:r>
      </w:hyperlink>
      <w:r w:rsidRPr="00E946E0">
        <w:t xml:space="preserve"> </w:t>
      </w:r>
    </w:p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E1DEC" w:rsidRPr="00E946E0" w:rsidRDefault="005E1DEC" w:rsidP="005E1DEC"/>
    <w:p w:rsidR="00DA150C" w:rsidRPr="005E1DEC" w:rsidRDefault="00B86E8B" w:rsidP="00B86E8B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Спи</w:t>
      </w:r>
      <w:r w:rsidR="00DA150C" w:rsidRPr="005E1DEC">
        <w:rPr>
          <w:b/>
          <w:bCs/>
          <w:sz w:val="32"/>
          <w:szCs w:val="32"/>
        </w:rPr>
        <w:t>ски, за которыми надо следить</w:t>
      </w:r>
    </w:p>
    <w:p w:rsidR="000E74EB" w:rsidRPr="00DA150C" w:rsidRDefault="006730D9" w:rsidP="00C85940">
      <w:pPr>
        <w:pStyle w:val="a9"/>
        <w:numPr>
          <w:ilvl w:val="0"/>
          <w:numId w:val="2"/>
        </w:numPr>
      </w:pPr>
      <w:r w:rsidRPr="00DA150C">
        <w:t xml:space="preserve">Федеральный список экстремистских материалов </w:t>
      </w:r>
      <w:hyperlink r:id="rId9" w:history="1">
        <w:r w:rsidRPr="00DA150C">
          <w:rPr>
            <w:rStyle w:val="a3"/>
          </w:rPr>
          <w:t xml:space="preserve">        </w:t>
        </w:r>
      </w:hyperlink>
      <w:hyperlink r:id="rId10" w:history="1">
        <w:r w:rsidRPr="00C85940">
          <w:rPr>
            <w:rStyle w:val="a3"/>
            <w:lang w:val="en-US"/>
          </w:rPr>
          <w:t>https</w:t>
        </w:r>
      </w:hyperlink>
      <w:hyperlink r:id="rId11" w:history="1">
        <w:r w:rsidRPr="00DA150C">
          <w:rPr>
            <w:rStyle w:val="a3"/>
          </w:rPr>
          <w:t>://</w:t>
        </w:r>
        <w:proofErr w:type="spellStart"/>
        <w:r w:rsidRPr="00C85940">
          <w:rPr>
            <w:rStyle w:val="a3"/>
            <w:lang w:val="en-US"/>
          </w:rPr>
          <w:t>minjust</w:t>
        </w:r>
        <w:proofErr w:type="spellEnd"/>
        <w:r w:rsidRPr="00DA150C">
          <w:rPr>
            <w:rStyle w:val="a3"/>
          </w:rPr>
          <w:t>.</w:t>
        </w:r>
        <w:proofErr w:type="spellStart"/>
        <w:r w:rsidRPr="00C85940">
          <w:rPr>
            <w:rStyle w:val="a3"/>
            <w:lang w:val="en-US"/>
          </w:rPr>
          <w:t>gov</w:t>
        </w:r>
        <w:proofErr w:type="spellEnd"/>
        <w:r w:rsidRPr="00DA150C">
          <w:rPr>
            <w:rStyle w:val="a3"/>
          </w:rPr>
          <w:t>.</w:t>
        </w:r>
        <w:proofErr w:type="spellStart"/>
        <w:r w:rsidRPr="00C85940">
          <w:rPr>
            <w:rStyle w:val="a3"/>
            <w:lang w:val="en-US"/>
          </w:rPr>
          <w:t>ru</w:t>
        </w:r>
        <w:proofErr w:type="spellEnd"/>
        <w:r w:rsidRPr="00DA150C">
          <w:rPr>
            <w:rStyle w:val="a3"/>
          </w:rPr>
          <w:t>/</w:t>
        </w:r>
        <w:proofErr w:type="spellStart"/>
        <w:r w:rsidRPr="00C85940">
          <w:rPr>
            <w:rStyle w:val="a3"/>
            <w:lang w:val="en-US"/>
          </w:rPr>
          <w:t>ru</w:t>
        </w:r>
        <w:proofErr w:type="spellEnd"/>
        <w:r w:rsidRPr="00DA150C">
          <w:rPr>
            <w:rStyle w:val="a3"/>
          </w:rPr>
          <w:t>/</w:t>
        </w:r>
        <w:r w:rsidRPr="00C85940">
          <w:rPr>
            <w:rStyle w:val="a3"/>
            <w:lang w:val="en-US"/>
          </w:rPr>
          <w:t>extremist</w:t>
        </w:r>
        <w:r w:rsidRPr="00DA150C">
          <w:rPr>
            <w:rStyle w:val="a3"/>
          </w:rPr>
          <w:t>-</w:t>
        </w:r>
        <w:r w:rsidRPr="00C85940">
          <w:rPr>
            <w:rStyle w:val="a3"/>
            <w:lang w:val="en-US"/>
          </w:rPr>
          <w:t>materials</w:t>
        </w:r>
        <w:r w:rsidRPr="00DA150C">
          <w:rPr>
            <w:rStyle w:val="a3"/>
          </w:rPr>
          <w:t>/</w:t>
        </w:r>
      </w:hyperlink>
      <w:r w:rsidRPr="00DA150C">
        <w:t xml:space="preserve"> </w:t>
      </w:r>
    </w:p>
    <w:p w:rsidR="000E74EB" w:rsidRPr="00DA150C" w:rsidRDefault="006730D9" w:rsidP="00DA150C">
      <w:pPr>
        <w:numPr>
          <w:ilvl w:val="0"/>
          <w:numId w:val="2"/>
        </w:numPr>
      </w:pPr>
      <w:r w:rsidRPr="00DA150C">
        <w:t xml:space="preserve">Реестр иностранных агентов                                                                 </w:t>
      </w:r>
      <w:hyperlink r:id="rId12" w:history="1">
        <w:r w:rsidRPr="00DA150C">
          <w:rPr>
            <w:rStyle w:val="a3"/>
            <w:lang w:val="en-US"/>
          </w:rPr>
          <w:t>https</w:t>
        </w:r>
      </w:hyperlink>
      <w:hyperlink r:id="rId13" w:history="1">
        <w:r w:rsidRPr="00DA150C">
          <w:rPr>
            <w:rStyle w:val="a3"/>
          </w:rPr>
          <w:t>://</w:t>
        </w:r>
        <w:proofErr w:type="spellStart"/>
        <w:r w:rsidRPr="00DA150C">
          <w:rPr>
            <w:rStyle w:val="a3"/>
            <w:lang w:val="en-US"/>
          </w:rPr>
          <w:t>minjust</w:t>
        </w:r>
        <w:proofErr w:type="spellEnd"/>
        <w:r w:rsidRPr="00DA150C">
          <w:rPr>
            <w:rStyle w:val="a3"/>
          </w:rPr>
          <w:t>.</w:t>
        </w:r>
        <w:proofErr w:type="spellStart"/>
        <w:r w:rsidRPr="00DA150C">
          <w:rPr>
            <w:rStyle w:val="a3"/>
            <w:lang w:val="en-US"/>
          </w:rPr>
          <w:t>gov</w:t>
        </w:r>
        <w:proofErr w:type="spellEnd"/>
        <w:r w:rsidRPr="00DA150C">
          <w:rPr>
            <w:rStyle w:val="a3"/>
          </w:rPr>
          <w:t>.</w:t>
        </w:r>
        <w:proofErr w:type="spellStart"/>
        <w:r w:rsidRPr="00DA150C">
          <w:rPr>
            <w:rStyle w:val="a3"/>
            <w:lang w:val="en-US"/>
          </w:rPr>
          <w:t>ru</w:t>
        </w:r>
        <w:proofErr w:type="spellEnd"/>
        <w:r w:rsidRPr="00DA150C">
          <w:rPr>
            <w:rStyle w:val="a3"/>
          </w:rPr>
          <w:t>/</w:t>
        </w:r>
        <w:proofErr w:type="spellStart"/>
        <w:r w:rsidRPr="00DA150C">
          <w:rPr>
            <w:rStyle w:val="a3"/>
            <w:lang w:val="en-US"/>
          </w:rPr>
          <w:t>ru</w:t>
        </w:r>
        <w:proofErr w:type="spellEnd"/>
        <w:r w:rsidRPr="00DA150C">
          <w:rPr>
            <w:rStyle w:val="a3"/>
          </w:rPr>
          <w:t>/</w:t>
        </w:r>
        <w:r w:rsidRPr="00DA150C">
          <w:rPr>
            <w:rStyle w:val="a3"/>
            <w:lang w:val="en-US"/>
          </w:rPr>
          <w:t>pages</w:t>
        </w:r>
        <w:r w:rsidRPr="00DA150C">
          <w:rPr>
            <w:rStyle w:val="a3"/>
          </w:rPr>
          <w:t>/</w:t>
        </w:r>
        <w:proofErr w:type="spellStart"/>
        <w:r w:rsidRPr="00DA150C">
          <w:rPr>
            <w:rStyle w:val="a3"/>
            <w:lang w:val="en-US"/>
          </w:rPr>
          <w:t>reestr</w:t>
        </w:r>
        <w:proofErr w:type="spellEnd"/>
        <w:r w:rsidRPr="00DA150C">
          <w:rPr>
            <w:rStyle w:val="a3"/>
          </w:rPr>
          <w:t>-</w:t>
        </w:r>
        <w:proofErr w:type="spellStart"/>
        <w:r w:rsidRPr="00DA150C">
          <w:rPr>
            <w:rStyle w:val="a3"/>
            <w:lang w:val="en-US"/>
          </w:rPr>
          <w:t>inostryannykh</w:t>
        </w:r>
        <w:proofErr w:type="spellEnd"/>
        <w:r w:rsidRPr="00DA150C">
          <w:rPr>
            <w:rStyle w:val="a3"/>
          </w:rPr>
          <w:t>-</w:t>
        </w:r>
        <w:proofErr w:type="spellStart"/>
        <w:r w:rsidRPr="00DA150C">
          <w:rPr>
            <w:rStyle w:val="a3"/>
            <w:lang w:val="en-US"/>
          </w:rPr>
          <w:t>agentov</w:t>
        </w:r>
        <w:proofErr w:type="spellEnd"/>
        <w:r w:rsidRPr="00DA150C">
          <w:rPr>
            <w:rStyle w:val="a3"/>
          </w:rPr>
          <w:t>/</w:t>
        </w:r>
      </w:hyperlink>
      <w:r w:rsidRPr="00DA150C">
        <w:t xml:space="preserve"> </w:t>
      </w:r>
    </w:p>
    <w:p w:rsidR="000E74EB" w:rsidRPr="00DA150C" w:rsidRDefault="006730D9" w:rsidP="00DA150C">
      <w:pPr>
        <w:numPr>
          <w:ilvl w:val="0"/>
          <w:numId w:val="2"/>
        </w:numPr>
      </w:pPr>
      <w:r w:rsidRPr="00DA150C">
        <w:t xml:space="preserve">Перечень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gramStart"/>
      <w:r w:rsidRPr="00DA150C">
        <w:t xml:space="preserve">( </w:t>
      </w:r>
      <w:proofErr w:type="gramEnd"/>
      <w:r w:rsidRPr="00DA150C">
        <w:t xml:space="preserve">ведет </w:t>
      </w:r>
      <w:proofErr w:type="spellStart"/>
      <w:r w:rsidRPr="00DA150C">
        <w:t>Росфинмониторинг</w:t>
      </w:r>
      <w:proofErr w:type="spellEnd"/>
      <w:r w:rsidRPr="00DA150C">
        <w:t xml:space="preserve">)  </w:t>
      </w:r>
      <w:hyperlink r:id="rId14" w:history="1">
        <w:r w:rsidRPr="00DA150C">
          <w:rPr>
            <w:rStyle w:val="a3"/>
            <w:lang w:val="en-US"/>
          </w:rPr>
          <w:t>https</w:t>
        </w:r>
        <w:r w:rsidRPr="00DA150C">
          <w:rPr>
            <w:rStyle w:val="a3"/>
          </w:rPr>
          <w:t>://</w:t>
        </w:r>
        <w:r w:rsidRPr="00DA150C">
          <w:rPr>
            <w:rStyle w:val="a3"/>
            <w:lang w:val="en-US"/>
          </w:rPr>
          <w:t>www</w:t>
        </w:r>
        <w:r w:rsidRPr="00DA150C">
          <w:rPr>
            <w:rStyle w:val="a3"/>
          </w:rPr>
          <w:t>.</w:t>
        </w:r>
        <w:proofErr w:type="spellStart"/>
        <w:r w:rsidRPr="00DA150C">
          <w:rPr>
            <w:rStyle w:val="a3"/>
            <w:lang w:val="en-US"/>
          </w:rPr>
          <w:t>fedsfm</w:t>
        </w:r>
        <w:proofErr w:type="spellEnd"/>
        <w:r w:rsidRPr="00DA150C">
          <w:rPr>
            <w:rStyle w:val="a3"/>
          </w:rPr>
          <w:t>.</w:t>
        </w:r>
        <w:proofErr w:type="spellStart"/>
        <w:r w:rsidRPr="00DA150C">
          <w:rPr>
            <w:rStyle w:val="a3"/>
            <w:lang w:val="en-US"/>
          </w:rPr>
          <w:t>ru</w:t>
        </w:r>
        <w:proofErr w:type="spellEnd"/>
        <w:r w:rsidRPr="00DA150C">
          <w:rPr>
            <w:rStyle w:val="a3"/>
          </w:rPr>
          <w:t>/</w:t>
        </w:r>
        <w:r w:rsidRPr="00DA150C">
          <w:rPr>
            <w:rStyle w:val="a3"/>
            <w:lang w:val="en-US"/>
          </w:rPr>
          <w:t>documents</w:t>
        </w:r>
        <w:r w:rsidRPr="00DA150C">
          <w:rPr>
            <w:rStyle w:val="a3"/>
          </w:rPr>
          <w:t>/</w:t>
        </w:r>
        <w:proofErr w:type="spellStart"/>
        <w:r w:rsidRPr="00DA150C">
          <w:rPr>
            <w:rStyle w:val="a3"/>
            <w:lang w:val="en-US"/>
          </w:rPr>
          <w:t>terr</w:t>
        </w:r>
        <w:proofErr w:type="spellEnd"/>
        <w:r w:rsidRPr="00DA150C">
          <w:rPr>
            <w:rStyle w:val="a3"/>
          </w:rPr>
          <w:t>-</w:t>
        </w:r>
        <w:r w:rsidRPr="00DA150C">
          <w:rPr>
            <w:rStyle w:val="a3"/>
            <w:lang w:val="en-US"/>
          </w:rPr>
          <w:t>list</w:t>
        </w:r>
      </w:hyperlink>
      <w:r w:rsidRPr="00DA150C">
        <w:t xml:space="preserve"> </w:t>
      </w:r>
    </w:p>
    <w:p w:rsidR="000E74EB" w:rsidRDefault="006730D9" w:rsidP="00DA150C">
      <w:pPr>
        <w:numPr>
          <w:ilvl w:val="0"/>
          <w:numId w:val="2"/>
        </w:numPr>
      </w:pPr>
      <w:r w:rsidRPr="00DA150C">
        <w:t>Перечень иностранных и международных организаций, деятельность которых признана нежелательной на терри</w:t>
      </w:r>
      <w:r w:rsidR="00C85940">
        <w:t xml:space="preserve">тории Российской Федерации  </w:t>
      </w:r>
    </w:p>
    <w:p w:rsidR="00C85940" w:rsidRDefault="00C85940" w:rsidP="00C85940">
      <w:pPr>
        <w:ind w:left="720"/>
      </w:pPr>
      <w:hyperlink r:id="rId15" w:history="1">
        <w:r w:rsidRPr="00165FA7">
          <w:rPr>
            <w:rStyle w:val="a3"/>
          </w:rPr>
          <w:t>https://minjust.gov.ru/ru/pages/perechen-inostrannyh-i-mezhdunarodnyh-organizacij-deyatelnost-kotoryh-priznana-nezhelatelnoj-na-territorii-rossijskoj-federacii/</w:t>
        </w:r>
      </w:hyperlink>
    </w:p>
    <w:p w:rsidR="000E74EB" w:rsidRPr="00DA150C" w:rsidRDefault="006730D9" w:rsidP="00C85940">
      <w:pPr>
        <w:pStyle w:val="a9"/>
        <w:numPr>
          <w:ilvl w:val="0"/>
          <w:numId w:val="2"/>
        </w:numPr>
      </w:pPr>
      <w:r w:rsidRPr="00DA150C">
        <w:t>Перечень организаций, признанных в соответствии с законодательством Российской Федерации экстремистскими</w:t>
      </w:r>
    </w:p>
    <w:p w:rsidR="00DA150C" w:rsidRPr="00DA150C" w:rsidRDefault="00DA150C" w:rsidP="00DA150C">
      <w:r w:rsidRPr="00DA150C">
        <w:t xml:space="preserve">    </w:t>
      </w:r>
      <w:r w:rsidR="005E1DEC">
        <w:t xml:space="preserve">          </w:t>
      </w:r>
      <w:r w:rsidRPr="00DA150C">
        <w:t xml:space="preserve">  </w:t>
      </w:r>
      <w:hyperlink r:id="rId16" w:history="1">
        <w:r w:rsidRPr="00DA150C">
          <w:rPr>
            <w:rStyle w:val="a3"/>
            <w:lang w:val="en-US"/>
          </w:rPr>
          <w:t>https</w:t>
        </w:r>
        <w:r w:rsidRPr="00DA150C">
          <w:rPr>
            <w:rStyle w:val="a3"/>
          </w:rPr>
          <w:t>://</w:t>
        </w:r>
        <w:proofErr w:type="spellStart"/>
        <w:r w:rsidRPr="00DA150C">
          <w:rPr>
            <w:rStyle w:val="a3"/>
            <w:lang w:val="en-US"/>
          </w:rPr>
          <w:t>minjust</w:t>
        </w:r>
        <w:proofErr w:type="spellEnd"/>
        <w:r w:rsidRPr="00DA150C">
          <w:rPr>
            <w:rStyle w:val="a3"/>
          </w:rPr>
          <w:t>.</w:t>
        </w:r>
        <w:proofErr w:type="spellStart"/>
        <w:r w:rsidRPr="00DA150C">
          <w:rPr>
            <w:rStyle w:val="a3"/>
            <w:lang w:val="en-US"/>
          </w:rPr>
          <w:t>gov</w:t>
        </w:r>
        <w:proofErr w:type="spellEnd"/>
        <w:r w:rsidRPr="00DA150C">
          <w:rPr>
            <w:rStyle w:val="a3"/>
          </w:rPr>
          <w:t>.</w:t>
        </w:r>
        <w:proofErr w:type="spellStart"/>
        <w:r w:rsidRPr="00DA150C">
          <w:rPr>
            <w:rStyle w:val="a3"/>
            <w:lang w:val="en-US"/>
          </w:rPr>
          <w:t>ru</w:t>
        </w:r>
        <w:proofErr w:type="spellEnd"/>
        <w:r w:rsidRPr="00DA150C">
          <w:rPr>
            <w:rStyle w:val="a3"/>
          </w:rPr>
          <w:t>/</w:t>
        </w:r>
        <w:proofErr w:type="spellStart"/>
        <w:r w:rsidRPr="00DA150C">
          <w:rPr>
            <w:rStyle w:val="a3"/>
            <w:lang w:val="en-US"/>
          </w:rPr>
          <w:t>ru</w:t>
        </w:r>
        <w:proofErr w:type="spellEnd"/>
        <w:r w:rsidRPr="00DA150C">
          <w:rPr>
            <w:rStyle w:val="a3"/>
          </w:rPr>
          <w:t>/</w:t>
        </w:r>
        <w:r w:rsidRPr="00DA150C">
          <w:rPr>
            <w:rStyle w:val="a3"/>
            <w:lang w:val="en-US"/>
          </w:rPr>
          <w:t>documents</w:t>
        </w:r>
        <w:r w:rsidRPr="00DA150C">
          <w:rPr>
            <w:rStyle w:val="a3"/>
          </w:rPr>
          <w:t>/7822</w:t>
        </w:r>
      </w:hyperlink>
      <w:hyperlink r:id="rId17" w:history="1">
        <w:r w:rsidRPr="00DA150C">
          <w:rPr>
            <w:rStyle w:val="a3"/>
          </w:rPr>
          <w:t>/</w:t>
        </w:r>
      </w:hyperlink>
      <w:r w:rsidRPr="00DA150C">
        <w:t xml:space="preserve"> </w:t>
      </w:r>
    </w:p>
    <w:p w:rsidR="000E74EB" w:rsidRDefault="006730D9" w:rsidP="00C85940">
      <w:pPr>
        <w:pStyle w:val="a9"/>
        <w:numPr>
          <w:ilvl w:val="0"/>
          <w:numId w:val="2"/>
        </w:numPr>
      </w:pPr>
      <w:r w:rsidRPr="00DA150C">
        <w:t xml:space="preserve">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 </w:t>
      </w:r>
      <w:hyperlink r:id="rId18" w:history="1">
        <w:r w:rsidRPr="00C85940">
          <w:rPr>
            <w:rStyle w:val="a3"/>
            <w:lang w:val="en-US"/>
          </w:rPr>
          <w:t>http</w:t>
        </w:r>
        <w:r w:rsidRPr="00DA150C">
          <w:rPr>
            <w:rStyle w:val="a3"/>
          </w:rPr>
          <w:t>://</w:t>
        </w:r>
      </w:hyperlink>
      <w:hyperlink r:id="rId19" w:history="1">
        <w:r w:rsidRPr="00C85940">
          <w:rPr>
            <w:rStyle w:val="a3"/>
            <w:lang w:val="en-US"/>
          </w:rPr>
          <w:t>www</w:t>
        </w:r>
        <w:r w:rsidRPr="00DA150C">
          <w:rPr>
            <w:rStyle w:val="a3"/>
          </w:rPr>
          <w:t>.</w:t>
        </w:r>
        <w:proofErr w:type="spellStart"/>
        <w:r w:rsidRPr="00C85940">
          <w:rPr>
            <w:rStyle w:val="a3"/>
            <w:lang w:val="en-US"/>
          </w:rPr>
          <w:t>fsb</w:t>
        </w:r>
        <w:proofErr w:type="spellEnd"/>
        <w:r w:rsidRPr="00DA150C">
          <w:rPr>
            <w:rStyle w:val="a3"/>
          </w:rPr>
          <w:t>.</w:t>
        </w:r>
        <w:proofErr w:type="spellStart"/>
        <w:r w:rsidRPr="00C85940">
          <w:rPr>
            <w:rStyle w:val="a3"/>
            <w:lang w:val="en-US"/>
          </w:rPr>
          <w:t>ru</w:t>
        </w:r>
        <w:proofErr w:type="spellEnd"/>
        <w:r w:rsidRPr="00DA150C">
          <w:rPr>
            <w:rStyle w:val="a3"/>
          </w:rPr>
          <w:t>/</w:t>
        </w:r>
        <w:proofErr w:type="spellStart"/>
        <w:r w:rsidRPr="00C85940">
          <w:rPr>
            <w:rStyle w:val="a3"/>
            <w:lang w:val="en-US"/>
          </w:rPr>
          <w:t>fsb</w:t>
        </w:r>
        <w:proofErr w:type="spellEnd"/>
        <w:r w:rsidRPr="00DA150C">
          <w:rPr>
            <w:rStyle w:val="a3"/>
          </w:rPr>
          <w:t>/</w:t>
        </w:r>
        <w:proofErr w:type="spellStart"/>
        <w:r w:rsidRPr="00C85940">
          <w:rPr>
            <w:rStyle w:val="a3"/>
            <w:lang w:val="en-US"/>
          </w:rPr>
          <w:t>npd</w:t>
        </w:r>
        <w:proofErr w:type="spellEnd"/>
        <w:r w:rsidRPr="00DA150C">
          <w:rPr>
            <w:rStyle w:val="a3"/>
          </w:rPr>
          <w:t>/</w:t>
        </w:r>
        <w:r w:rsidRPr="00C85940">
          <w:rPr>
            <w:rStyle w:val="a3"/>
            <w:lang w:val="en-US"/>
          </w:rPr>
          <w:t>terror</w:t>
        </w:r>
        <w:r w:rsidRPr="00DA150C">
          <w:rPr>
            <w:rStyle w:val="a3"/>
          </w:rPr>
          <w:t>.</w:t>
        </w:r>
        <w:proofErr w:type="spellStart"/>
        <w:r w:rsidRPr="00C85940">
          <w:rPr>
            <w:rStyle w:val="a3"/>
            <w:lang w:val="en-US"/>
          </w:rPr>
          <w:t>htm</w:t>
        </w:r>
        <w:proofErr w:type="spellEnd"/>
      </w:hyperlink>
      <w:r w:rsidRPr="00DA150C">
        <w:t xml:space="preserve"> </w:t>
      </w:r>
    </w:p>
    <w:p w:rsidR="0052195C" w:rsidRDefault="0052195C" w:rsidP="0025414C">
      <w:pPr>
        <w:ind w:left="720"/>
      </w:pPr>
    </w:p>
    <w:p w:rsidR="00227224" w:rsidRPr="00BB763E" w:rsidRDefault="007677C9" w:rsidP="007677C9">
      <w:pPr>
        <w:ind w:left="720"/>
        <w:jc w:val="both"/>
        <w:rPr>
          <w:b/>
          <w:sz w:val="28"/>
          <w:szCs w:val="28"/>
          <w:u w:val="single"/>
        </w:rPr>
      </w:pPr>
      <w:r w:rsidRPr="00BB763E">
        <w:rPr>
          <w:b/>
          <w:sz w:val="28"/>
          <w:szCs w:val="28"/>
          <w:u w:val="single"/>
        </w:rPr>
        <w:t>Список писателей, признанных Минюстом РФ иностранными аген</w:t>
      </w:r>
      <w:r w:rsidR="0098135C" w:rsidRPr="00BB763E">
        <w:rPr>
          <w:b/>
          <w:sz w:val="28"/>
          <w:szCs w:val="28"/>
          <w:u w:val="single"/>
        </w:rPr>
        <w:t>тами, формируется, обновляется  и размещается на с</w:t>
      </w:r>
      <w:r w:rsidRPr="00BB763E">
        <w:rPr>
          <w:b/>
          <w:sz w:val="28"/>
          <w:szCs w:val="28"/>
          <w:u w:val="single"/>
        </w:rPr>
        <w:t>айте нашего учреждения.</w:t>
      </w: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227224" w:rsidRDefault="00227224" w:rsidP="0025414C">
      <w:pPr>
        <w:ind w:left="720"/>
      </w:pPr>
    </w:p>
    <w:p w:rsidR="00D61174" w:rsidRPr="005E1DEC" w:rsidRDefault="00DA150C" w:rsidP="005E1DEC">
      <w:pPr>
        <w:ind w:left="720"/>
        <w:jc w:val="center"/>
        <w:rPr>
          <w:sz w:val="32"/>
          <w:szCs w:val="32"/>
        </w:rPr>
      </w:pPr>
      <w:r w:rsidRPr="005E1DEC">
        <w:rPr>
          <w:b/>
          <w:bCs/>
          <w:sz w:val="32"/>
          <w:szCs w:val="32"/>
        </w:rPr>
        <w:t>Законы и нормативные акты по работе с экстремистскими материалами</w:t>
      </w:r>
    </w:p>
    <w:p w:rsidR="00D61174" w:rsidRPr="00D61174" w:rsidRDefault="00D61174" w:rsidP="005E1DEC">
      <w:pPr>
        <w:jc w:val="center"/>
      </w:pPr>
      <w:r w:rsidRPr="00D61174">
        <w:rPr>
          <w:b/>
          <w:bCs/>
          <w:i/>
          <w:iCs/>
        </w:rPr>
        <w:t>Кодекс Российской Федерации об административных правонарушениях (в ред. от  24.06.2023 г. № 277-ФЗ)</w:t>
      </w:r>
    </w:p>
    <w:p w:rsidR="00D61174" w:rsidRPr="00D61174" w:rsidRDefault="0052195C" w:rsidP="005E1DEC">
      <w:pPr>
        <w:jc w:val="both"/>
      </w:pPr>
      <w:r>
        <w:rPr>
          <w:b/>
          <w:bCs/>
          <w:i/>
          <w:iCs/>
        </w:rPr>
        <w:t xml:space="preserve">  </w:t>
      </w:r>
      <w:r w:rsidR="00D61174" w:rsidRPr="00D61174">
        <w:rPr>
          <w:b/>
          <w:bCs/>
          <w:i/>
          <w:iCs/>
        </w:rPr>
        <w:t>Статья 20.29. Производство и распространение экстремистских материалов</w:t>
      </w:r>
      <w:r w:rsidR="00D61174" w:rsidRPr="00D61174">
        <w:rPr>
          <w:i/>
          <w:iCs/>
        </w:rPr>
        <w:t xml:space="preserve"> </w:t>
      </w:r>
    </w:p>
    <w:p w:rsidR="000E74EB" w:rsidRPr="00D61174" w:rsidRDefault="006730D9" w:rsidP="00D61174">
      <w:pPr>
        <w:numPr>
          <w:ilvl w:val="0"/>
          <w:numId w:val="6"/>
        </w:numPr>
      </w:pPr>
      <w:proofErr w:type="gramStart"/>
      <w:r w:rsidRPr="00D61174">
        <w:t>Массовое распространение экстремистских материалов, включенных в опубликованный федеральный список экстремистских материалов, иных экстремистских материалов, указанных в пункте 3 статьи 1 Федерального закона от 25 июля 2002 года № 114-ФЗ "О противодействии экстремистской деятельности", либо их производство или хранение в целях массового распространения, за исключением случаев, предусмотренных частями 4.1 и 6 статьи 13.15, статьями 13.37, 20.3 и 20.3.2 настоящего Кодекса, если эти</w:t>
      </w:r>
      <w:proofErr w:type="gramEnd"/>
      <w:r w:rsidRPr="00D61174">
        <w:t xml:space="preserve"> действия не содержат признаков уголовно наказуемого деяния.</w:t>
      </w:r>
    </w:p>
    <w:p w:rsidR="000E74EB" w:rsidRPr="00D61174" w:rsidRDefault="006730D9" w:rsidP="00D61174">
      <w:pPr>
        <w:numPr>
          <w:ilvl w:val="0"/>
          <w:numId w:val="6"/>
        </w:numPr>
      </w:pPr>
      <w:r w:rsidRPr="00D61174">
        <w:rPr>
          <w:b/>
          <w:bCs/>
        </w:rPr>
        <w:t>Влечет наложение административного штрафа</w:t>
      </w:r>
      <w:r w:rsidRPr="00D61174">
        <w:t xml:space="preserve">:  </w:t>
      </w:r>
    </w:p>
    <w:p w:rsidR="00D61174" w:rsidRPr="00D61174" w:rsidRDefault="00D61174" w:rsidP="00D61174">
      <w:r w:rsidRPr="00D61174">
        <w:t xml:space="preserve">на граждан 1000 до 3000 руб. либо административный арест до 15 суток;  на должностных лиц - от 2000 до 5000  руб.; на юридических лиц - от 100 000 до одного миллиона руб. или административное приостановление деятельности на срок до 90 суток. </w:t>
      </w:r>
    </w:p>
    <w:p w:rsidR="000E74EB" w:rsidRPr="00D61174" w:rsidRDefault="006730D9" w:rsidP="00D61174">
      <w:pPr>
        <w:numPr>
          <w:ilvl w:val="0"/>
          <w:numId w:val="7"/>
        </w:numPr>
      </w:pPr>
      <w:r w:rsidRPr="00D61174">
        <w:rPr>
          <w:b/>
          <w:bCs/>
        </w:rPr>
        <w:t>Критерии отнесения издания к экстремистским материалам</w:t>
      </w:r>
    </w:p>
    <w:p w:rsidR="00D61174" w:rsidRPr="00D61174" w:rsidRDefault="00D61174" w:rsidP="00D61174">
      <w:r w:rsidRPr="00D61174">
        <w:t xml:space="preserve">             № 114-ФЗ   «О противодействии экстремистской деятельности»</w:t>
      </w:r>
    </w:p>
    <w:p w:rsidR="00D61174" w:rsidRPr="00D61174" w:rsidRDefault="00D61174" w:rsidP="00D61174">
      <w:r w:rsidRPr="00D61174">
        <w:t xml:space="preserve">             Статья 1. Основные понятия, п.1) экстремистская деятельность (экстремизм) </w:t>
      </w:r>
    </w:p>
    <w:p w:rsidR="00A82030" w:rsidRDefault="00D61174" w:rsidP="00D61174">
      <w:r w:rsidRPr="00D61174">
        <w:t xml:space="preserve">             п. 3) экстремистские материалы.</w:t>
      </w:r>
    </w:p>
    <w:p w:rsidR="000E74EB" w:rsidRPr="00D61174" w:rsidRDefault="006730D9" w:rsidP="00D61174">
      <w:pPr>
        <w:numPr>
          <w:ilvl w:val="0"/>
          <w:numId w:val="8"/>
        </w:numPr>
      </w:pPr>
      <w:r w:rsidRPr="00D61174">
        <w:t xml:space="preserve">«Рекомендации по работе библиотек с документами, включенными в федеральный список экстремистских материалов: утв. первым заместителем Министра культуры Российской Федерации В. В. </w:t>
      </w:r>
      <w:proofErr w:type="spellStart"/>
      <w:r w:rsidRPr="00D61174">
        <w:t>Аристарховым</w:t>
      </w:r>
      <w:proofErr w:type="spellEnd"/>
      <w:r w:rsidRPr="00D61174">
        <w:t xml:space="preserve"> 12.09.2017 г. </w:t>
      </w:r>
    </w:p>
    <w:p w:rsidR="00D61174" w:rsidRPr="00D61174" w:rsidRDefault="003E7123" w:rsidP="00D61174">
      <w:hyperlink r:id="rId20" w:history="1">
        <w:r w:rsidR="00D61174" w:rsidRPr="00D61174">
          <w:rPr>
            <w:rStyle w:val="a3"/>
            <w:lang w:val="en-US"/>
          </w:rPr>
          <w:t>https</w:t>
        </w:r>
      </w:hyperlink>
      <w:hyperlink r:id="rId21" w:history="1">
        <w:proofErr w:type="gramStart"/>
        <w:r w:rsidR="00D61174" w:rsidRPr="00D61174">
          <w:rPr>
            <w:rStyle w:val="a3"/>
          </w:rPr>
          <w:t>:/</w:t>
        </w:r>
        <w:proofErr w:type="gramEnd"/>
        <w:r w:rsidR="00D61174" w:rsidRPr="00D61174">
          <w:rPr>
            <w:rStyle w:val="a3"/>
          </w:rPr>
          <w:t>/</w:t>
        </w:r>
        <w:r w:rsidR="00D61174" w:rsidRPr="00D61174">
          <w:rPr>
            <w:rStyle w:val="a3"/>
            <w:lang w:val="en-US"/>
          </w:rPr>
          <w:t>legalacts</w:t>
        </w:r>
        <w:r w:rsidR="00D61174" w:rsidRPr="00D61174">
          <w:rPr>
            <w:rStyle w:val="a3"/>
          </w:rPr>
          <w:t>.</w:t>
        </w:r>
        <w:r w:rsidR="00D61174" w:rsidRPr="00D61174">
          <w:rPr>
            <w:rStyle w:val="a3"/>
            <w:lang w:val="en-US"/>
          </w:rPr>
          <w:t>ru</w:t>
        </w:r>
        <w:r w:rsidR="00D61174" w:rsidRPr="00D61174">
          <w:rPr>
            <w:rStyle w:val="a3"/>
          </w:rPr>
          <w:t>/</w:t>
        </w:r>
        <w:r w:rsidR="00D61174" w:rsidRPr="00D61174">
          <w:rPr>
            <w:rStyle w:val="a3"/>
            <w:lang w:val="en-US"/>
          </w:rPr>
          <w:t>doc</w:t>
        </w:r>
        <w:r w:rsidR="00D61174" w:rsidRPr="00D61174">
          <w:rPr>
            <w:rStyle w:val="a3"/>
          </w:rPr>
          <w:t>/</w:t>
        </w:r>
        <w:r w:rsidR="00D61174" w:rsidRPr="00D61174">
          <w:rPr>
            <w:rStyle w:val="a3"/>
            <w:lang w:val="en-US"/>
          </w:rPr>
          <w:t>rekomendatsii</w:t>
        </w:r>
        <w:r w:rsidR="00D61174" w:rsidRPr="00D61174">
          <w:rPr>
            <w:rStyle w:val="a3"/>
          </w:rPr>
          <w:t>-</w:t>
        </w:r>
        <w:r w:rsidR="00D61174" w:rsidRPr="00D61174">
          <w:rPr>
            <w:rStyle w:val="a3"/>
            <w:lang w:val="en-US"/>
          </w:rPr>
          <w:t>po</w:t>
        </w:r>
        <w:r w:rsidR="00D61174" w:rsidRPr="00D61174">
          <w:rPr>
            <w:rStyle w:val="a3"/>
          </w:rPr>
          <w:t>-</w:t>
        </w:r>
        <w:r w:rsidR="00D61174" w:rsidRPr="00D61174">
          <w:rPr>
            <w:rStyle w:val="a3"/>
            <w:lang w:val="en-US"/>
          </w:rPr>
          <w:t>rabote</w:t>
        </w:r>
        <w:r w:rsidR="00D61174" w:rsidRPr="00D61174">
          <w:rPr>
            <w:rStyle w:val="a3"/>
          </w:rPr>
          <w:t>-</w:t>
        </w:r>
        <w:r w:rsidR="00D61174" w:rsidRPr="00D61174">
          <w:rPr>
            <w:rStyle w:val="a3"/>
            <w:lang w:val="en-US"/>
          </w:rPr>
          <w:t>bibliotek</w:t>
        </w:r>
        <w:r w:rsidR="00D61174" w:rsidRPr="00D61174">
          <w:rPr>
            <w:rStyle w:val="a3"/>
          </w:rPr>
          <w:t>-</w:t>
        </w:r>
        <w:r w:rsidR="00D61174" w:rsidRPr="00D61174">
          <w:rPr>
            <w:rStyle w:val="a3"/>
            <w:lang w:val="en-US"/>
          </w:rPr>
          <w:t>s</w:t>
        </w:r>
        <w:r w:rsidR="00D61174" w:rsidRPr="00D61174">
          <w:rPr>
            <w:rStyle w:val="a3"/>
          </w:rPr>
          <w:t>-</w:t>
        </w:r>
        <w:r w:rsidR="00D61174" w:rsidRPr="00D61174">
          <w:rPr>
            <w:rStyle w:val="a3"/>
            <w:lang w:val="en-US"/>
          </w:rPr>
          <w:t>dokumentami</w:t>
        </w:r>
        <w:r w:rsidR="00D61174" w:rsidRPr="00D61174">
          <w:rPr>
            <w:rStyle w:val="a3"/>
          </w:rPr>
          <w:t>-</w:t>
        </w:r>
        <w:r w:rsidR="00D61174" w:rsidRPr="00D61174">
          <w:rPr>
            <w:rStyle w:val="a3"/>
            <w:lang w:val="en-US"/>
          </w:rPr>
          <w:t>vkliuchennymi</w:t>
        </w:r>
        <w:r w:rsidR="00D61174" w:rsidRPr="00D61174">
          <w:rPr>
            <w:rStyle w:val="a3"/>
          </w:rPr>
          <w:t>-</w:t>
        </w:r>
        <w:r w:rsidR="00D61174" w:rsidRPr="00D61174">
          <w:rPr>
            <w:rStyle w:val="a3"/>
            <w:lang w:val="en-US"/>
          </w:rPr>
          <w:t>v</w:t>
        </w:r>
        <w:r w:rsidR="00D61174" w:rsidRPr="00D61174">
          <w:rPr>
            <w:rStyle w:val="a3"/>
          </w:rPr>
          <w:t>-</w:t>
        </w:r>
        <w:r w:rsidR="00D61174" w:rsidRPr="00D61174">
          <w:rPr>
            <w:rStyle w:val="a3"/>
            <w:lang w:val="en-US"/>
          </w:rPr>
          <w:t>federalnyi</w:t>
        </w:r>
      </w:hyperlink>
      <w:hyperlink r:id="rId22" w:history="1">
        <w:r w:rsidR="00D61174" w:rsidRPr="00D61174">
          <w:rPr>
            <w:rStyle w:val="a3"/>
          </w:rPr>
          <w:t>/</w:t>
        </w:r>
      </w:hyperlink>
      <w:r w:rsidR="00D61174" w:rsidRPr="00D61174">
        <w:t xml:space="preserve"> </w:t>
      </w:r>
    </w:p>
    <w:p w:rsidR="000E74EB" w:rsidRDefault="006730D9" w:rsidP="00D61174">
      <w:pPr>
        <w:numPr>
          <w:ilvl w:val="0"/>
          <w:numId w:val="9"/>
        </w:numPr>
      </w:pPr>
      <w:proofErr w:type="gramStart"/>
      <w:r w:rsidRPr="00D61174">
        <w:t xml:space="preserve">Приказ Минкультуры России от 6 декабря 2019 г. № 1905 «Об утверждении правил предоставления и размещения общедоступными библиотеками находящейся в их фондах информационной продукции, содержащей информацию, запрещённую для распространения среди детей в соответствии с частью 2 статьи 5 Федерального закона «О защите детей от информации, причиняющей вред их здоровью и развитию». </w:t>
      </w:r>
      <w:hyperlink r:id="rId23" w:history="1">
        <w:r w:rsidRPr="00D61174">
          <w:rPr>
            <w:rStyle w:val="a3"/>
            <w:lang w:val="en-US"/>
          </w:rPr>
          <w:t>https://base.garant.ru/74430876</w:t>
        </w:r>
      </w:hyperlink>
      <w:hyperlink r:id="rId24" w:history="1">
        <w:r w:rsidRPr="00D61174">
          <w:rPr>
            <w:rStyle w:val="a3"/>
            <w:lang w:val="en-US"/>
          </w:rPr>
          <w:t>/</w:t>
        </w:r>
      </w:hyperlink>
      <w:r w:rsidRPr="00D61174">
        <w:t xml:space="preserve"> </w:t>
      </w:r>
      <w:proofErr w:type="gramEnd"/>
    </w:p>
    <w:p w:rsidR="0052195C" w:rsidRDefault="0052195C" w:rsidP="0052195C"/>
    <w:p w:rsidR="0052195C" w:rsidRDefault="0052195C" w:rsidP="0052195C"/>
    <w:p w:rsidR="005C5CB0" w:rsidRDefault="005C5CB0" w:rsidP="0052195C"/>
    <w:p w:rsidR="0052195C" w:rsidRPr="00D61174" w:rsidRDefault="0052195C" w:rsidP="0052195C"/>
    <w:p w:rsidR="00D61174" w:rsidRPr="00E15B8A" w:rsidRDefault="00D61174" w:rsidP="00E15B8A">
      <w:pPr>
        <w:jc w:val="center"/>
        <w:rPr>
          <w:b/>
          <w:bCs/>
          <w:sz w:val="36"/>
          <w:szCs w:val="36"/>
        </w:rPr>
      </w:pPr>
      <w:r w:rsidRPr="00E15B8A">
        <w:rPr>
          <w:b/>
          <w:bCs/>
          <w:sz w:val="36"/>
          <w:szCs w:val="36"/>
        </w:rPr>
        <w:lastRenderedPageBreak/>
        <w:t xml:space="preserve">Законы и нормативные акты по работе с документами, созданными </w:t>
      </w:r>
      <w:proofErr w:type="spellStart"/>
      <w:r w:rsidRPr="00E15B8A">
        <w:rPr>
          <w:b/>
          <w:bCs/>
          <w:sz w:val="36"/>
          <w:szCs w:val="36"/>
        </w:rPr>
        <w:t>иноагентами</w:t>
      </w:r>
      <w:proofErr w:type="spellEnd"/>
    </w:p>
    <w:p w:rsidR="000E74EB" w:rsidRPr="006343A6" w:rsidRDefault="006730D9" w:rsidP="006343A6">
      <w:pPr>
        <w:numPr>
          <w:ilvl w:val="0"/>
          <w:numId w:val="10"/>
        </w:numPr>
      </w:pPr>
      <w:r w:rsidRPr="006343A6">
        <w:t xml:space="preserve">255 -ФЗ «О </w:t>
      </w:r>
      <w:proofErr w:type="gramStart"/>
      <w:r w:rsidRPr="006343A6">
        <w:t>контроле за</w:t>
      </w:r>
      <w:proofErr w:type="gramEnd"/>
      <w:r w:rsidRPr="006343A6">
        <w:t xml:space="preserve"> деятельностью лиц, находящихся под иностранным влиянием» (от 14.07.2022, вступил в силу с 1 декабря 2022 г.) (в ред. от 21 апреля 2025 г.) https://base.garant.ru/404991865/</w:t>
      </w:r>
    </w:p>
    <w:p w:rsidR="000E74EB" w:rsidRPr="006343A6" w:rsidRDefault="006730D9" w:rsidP="006343A6">
      <w:pPr>
        <w:numPr>
          <w:ilvl w:val="0"/>
          <w:numId w:val="10"/>
        </w:numPr>
      </w:pPr>
      <w:r w:rsidRPr="006343A6">
        <w:t xml:space="preserve">436-ФЗ «О защите детей от информации, причиняющей вред их здоровью и развитию» (в ред. от 30.11.2024 г.) </w:t>
      </w:r>
      <w:r w:rsidRPr="006343A6">
        <w:rPr>
          <w:lang w:val="en-US"/>
        </w:rPr>
        <w:t>https://base.garant.ru/12181695/</w:t>
      </w:r>
      <w:r w:rsidRPr="006343A6">
        <w:t xml:space="preserve"> </w:t>
      </w:r>
    </w:p>
    <w:p w:rsidR="000E74EB" w:rsidRPr="006343A6" w:rsidRDefault="006730D9" w:rsidP="006343A6">
      <w:pPr>
        <w:numPr>
          <w:ilvl w:val="0"/>
          <w:numId w:val="10"/>
        </w:numPr>
      </w:pPr>
      <w:proofErr w:type="gramStart"/>
      <w:r w:rsidRPr="006343A6">
        <w:t>Заявление РБА о работе библиотек по исполнению федеральных законов в области соблюдения прав и свобод граждан Российской Федерации       20.12.2023 г.)</w:t>
      </w:r>
      <w:r w:rsidRPr="006343A6">
        <w:br/>
        <w:t>https://www.rba.ru/news/news_6506.html?ysclid=lqfallt23e240987507</w:t>
      </w:r>
      <w:proofErr w:type="gramEnd"/>
    </w:p>
    <w:p w:rsidR="000E74EB" w:rsidRPr="006343A6" w:rsidRDefault="006730D9" w:rsidP="006343A6">
      <w:pPr>
        <w:numPr>
          <w:ilvl w:val="0"/>
          <w:numId w:val="10"/>
        </w:numPr>
      </w:pPr>
      <w:r w:rsidRPr="006343A6">
        <w:t>Памятка книжным магазинам о работе с книгами авторов, находящихся под иностранным влиянием / Российский книжный союз, 26.06.2025</w:t>
      </w:r>
    </w:p>
    <w:p w:rsidR="006343A6" w:rsidRPr="006343A6" w:rsidRDefault="006343A6" w:rsidP="006343A6">
      <w:r w:rsidRPr="006343A6">
        <w:t xml:space="preserve">     </w:t>
      </w:r>
      <w:r w:rsidRPr="006343A6">
        <w:rPr>
          <w:lang w:val="en-US"/>
        </w:rPr>
        <w:t>https</w:t>
      </w:r>
      <w:r w:rsidRPr="006343A6">
        <w:t>://</w:t>
      </w:r>
      <w:proofErr w:type="spellStart"/>
      <w:r w:rsidRPr="006343A6">
        <w:rPr>
          <w:lang w:val="en-US"/>
        </w:rPr>
        <w:t>bookunion</w:t>
      </w:r>
      <w:proofErr w:type="spellEnd"/>
      <w:r w:rsidRPr="006343A6">
        <w:t>.</w:t>
      </w:r>
      <w:proofErr w:type="spellStart"/>
      <w:r w:rsidRPr="006343A6">
        <w:rPr>
          <w:lang w:val="en-US"/>
        </w:rPr>
        <w:t>ru</w:t>
      </w:r>
      <w:proofErr w:type="spellEnd"/>
      <w:r w:rsidRPr="006343A6">
        <w:t>/</w:t>
      </w:r>
      <w:r w:rsidRPr="006343A6">
        <w:rPr>
          <w:lang w:val="en-US"/>
        </w:rPr>
        <w:t>news</w:t>
      </w:r>
      <w:r w:rsidRPr="006343A6">
        <w:t>/</w:t>
      </w:r>
      <w:proofErr w:type="spellStart"/>
      <w:r w:rsidRPr="006343A6">
        <w:rPr>
          <w:lang w:val="en-US"/>
        </w:rPr>
        <w:t>pamyatka</w:t>
      </w:r>
      <w:proofErr w:type="spellEnd"/>
      <w:r w:rsidRPr="006343A6">
        <w:t>_</w:t>
      </w:r>
      <w:proofErr w:type="spellStart"/>
      <w:r w:rsidRPr="006343A6">
        <w:rPr>
          <w:lang w:val="en-US"/>
        </w:rPr>
        <w:t>knizhnym</w:t>
      </w:r>
      <w:proofErr w:type="spellEnd"/>
      <w:r w:rsidRPr="006343A6">
        <w:t>_</w:t>
      </w:r>
      <w:proofErr w:type="spellStart"/>
      <w:r w:rsidRPr="006343A6">
        <w:rPr>
          <w:lang w:val="en-US"/>
        </w:rPr>
        <w:t>magazinam</w:t>
      </w:r>
      <w:proofErr w:type="spellEnd"/>
      <w:r w:rsidRPr="006343A6">
        <w:t xml:space="preserve">/ </w:t>
      </w:r>
    </w:p>
    <w:p w:rsidR="006730D9" w:rsidRPr="006730D9" w:rsidRDefault="006730D9" w:rsidP="00B86E8B">
      <w:pPr>
        <w:spacing w:line="240" w:lineRule="auto"/>
      </w:pPr>
      <w:r w:rsidRPr="006730D9">
        <w:rPr>
          <w:b/>
          <w:bCs/>
          <w:i/>
          <w:iCs/>
        </w:rPr>
        <w:t xml:space="preserve">Законопроект № 584955 от 26.03.2024 «О внесении изменений в № 78-ФЗ </w:t>
      </w:r>
    </w:p>
    <w:p w:rsidR="006730D9" w:rsidRPr="006730D9" w:rsidRDefault="00B86E8B" w:rsidP="00B86E8B">
      <w:pPr>
        <w:spacing w:line="240" w:lineRule="auto"/>
      </w:pPr>
      <w:r>
        <w:rPr>
          <w:b/>
          <w:bCs/>
          <w:i/>
          <w:iCs/>
        </w:rPr>
        <w:t xml:space="preserve"> </w:t>
      </w:r>
      <w:r w:rsidR="006730D9" w:rsidRPr="006730D9">
        <w:rPr>
          <w:b/>
          <w:bCs/>
          <w:i/>
          <w:iCs/>
        </w:rPr>
        <w:t>«О библиотечном деле</w:t>
      </w:r>
      <w:proofErr w:type="gramStart"/>
      <w:r w:rsidR="006730D9" w:rsidRPr="006730D9">
        <w:rPr>
          <w:b/>
          <w:bCs/>
          <w:i/>
          <w:iCs/>
        </w:rPr>
        <w:t>»</w:t>
      </w:r>
      <w:r>
        <w:rPr>
          <w:b/>
          <w:bCs/>
          <w:i/>
          <w:iCs/>
        </w:rPr>
        <w:t>П</w:t>
      </w:r>
      <w:proofErr w:type="gramEnd"/>
      <w:r>
        <w:rPr>
          <w:b/>
          <w:bCs/>
          <w:i/>
          <w:iCs/>
        </w:rPr>
        <w:t>ринят в первом чтении 25.06.2024 г</w:t>
      </w:r>
      <w:r w:rsidR="006730D9" w:rsidRPr="006730D9">
        <w:rPr>
          <w:b/>
          <w:bCs/>
          <w:i/>
          <w:iCs/>
        </w:rPr>
        <w:br/>
        <w:t xml:space="preserve">            </w:t>
      </w:r>
      <w:r w:rsidR="006730D9" w:rsidRPr="006730D9">
        <w:rPr>
          <w:b/>
          <w:bCs/>
          <w:i/>
          <w:iCs/>
          <w:lang w:val="en-US"/>
        </w:rPr>
        <w:t>https</w:t>
      </w:r>
      <w:r w:rsidR="006730D9" w:rsidRPr="006730D9">
        <w:rPr>
          <w:b/>
          <w:bCs/>
          <w:i/>
          <w:iCs/>
        </w:rPr>
        <w:t>://</w:t>
      </w:r>
      <w:proofErr w:type="spellStart"/>
      <w:r w:rsidR="006730D9" w:rsidRPr="006730D9">
        <w:rPr>
          <w:b/>
          <w:bCs/>
          <w:i/>
          <w:iCs/>
          <w:lang w:val="en-US"/>
        </w:rPr>
        <w:t>sozd</w:t>
      </w:r>
      <w:proofErr w:type="spellEnd"/>
      <w:r w:rsidR="006730D9" w:rsidRPr="006730D9">
        <w:rPr>
          <w:b/>
          <w:bCs/>
          <w:i/>
          <w:iCs/>
        </w:rPr>
        <w:t>.</w:t>
      </w:r>
      <w:proofErr w:type="spellStart"/>
      <w:r w:rsidR="006730D9" w:rsidRPr="006730D9">
        <w:rPr>
          <w:b/>
          <w:bCs/>
          <w:i/>
          <w:iCs/>
          <w:lang w:val="en-US"/>
        </w:rPr>
        <w:t>duma</w:t>
      </w:r>
      <w:proofErr w:type="spellEnd"/>
      <w:r w:rsidR="006730D9" w:rsidRPr="006730D9">
        <w:rPr>
          <w:b/>
          <w:bCs/>
          <w:i/>
          <w:iCs/>
        </w:rPr>
        <w:t>.</w:t>
      </w:r>
      <w:proofErr w:type="spellStart"/>
      <w:r w:rsidR="006730D9" w:rsidRPr="006730D9">
        <w:rPr>
          <w:b/>
          <w:bCs/>
          <w:i/>
          <w:iCs/>
          <w:lang w:val="en-US"/>
        </w:rPr>
        <w:t>gov</w:t>
      </w:r>
      <w:proofErr w:type="spellEnd"/>
      <w:r w:rsidR="006730D9" w:rsidRPr="006730D9">
        <w:rPr>
          <w:b/>
          <w:bCs/>
          <w:i/>
          <w:iCs/>
        </w:rPr>
        <w:t>.</w:t>
      </w:r>
      <w:proofErr w:type="spellStart"/>
      <w:r w:rsidR="006730D9" w:rsidRPr="006730D9">
        <w:rPr>
          <w:b/>
          <w:bCs/>
          <w:i/>
          <w:iCs/>
          <w:lang w:val="en-US"/>
        </w:rPr>
        <w:t>ru</w:t>
      </w:r>
      <w:proofErr w:type="spellEnd"/>
      <w:r w:rsidR="006730D9" w:rsidRPr="006730D9">
        <w:rPr>
          <w:b/>
          <w:bCs/>
          <w:i/>
          <w:iCs/>
        </w:rPr>
        <w:t>/</w:t>
      </w:r>
      <w:r w:rsidR="006730D9" w:rsidRPr="006730D9">
        <w:rPr>
          <w:b/>
          <w:bCs/>
          <w:i/>
          <w:iCs/>
          <w:lang w:val="en-US"/>
        </w:rPr>
        <w:t>bill</w:t>
      </w:r>
      <w:r w:rsidR="006730D9" w:rsidRPr="006730D9">
        <w:rPr>
          <w:b/>
          <w:bCs/>
          <w:i/>
          <w:iCs/>
        </w:rPr>
        <w:t>/584955-8</w:t>
      </w:r>
    </w:p>
    <w:p w:rsidR="006730D9" w:rsidRPr="006730D9" w:rsidRDefault="006730D9" w:rsidP="00B86E8B">
      <w:pPr>
        <w:jc w:val="both"/>
      </w:pPr>
      <w:r w:rsidRPr="006730D9">
        <w:t xml:space="preserve">     Законопроектом предлагается дополнить статью 12 Федерального закона  № 78-ФЗ новым пунктом 11 и предусмотреть особенности предоставления и размещения общедоступными библиотеками документов, созданных лицом: </w:t>
      </w:r>
    </w:p>
    <w:p w:rsidR="000E74EB" w:rsidRPr="006730D9" w:rsidRDefault="006730D9" w:rsidP="006730D9">
      <w:pPr>
        <w:numPr>
          <w:ilvl w:val="0"/>
          <w:numId w:val="11"/>
        </w:numPr>
      </w:pPr>
      <w:r w:rsidRPr="006730D9">
        <w:t xml:space="preserve">включенным в реестр иностранных агентов (в соответствии с Федеральным законом от 14 июля 2022 года № 255-ФЗ «О </w:t>
      </w:r>
      <w:proofErr w:type="gramStart"/>
      <w:r w:rsidRPr="006730D9">
        <w:t>контроле за</w:t>
      </w:r>
      <w:proofErr w:type="gramEnd"/>
      <w:r w:rsidRPr="006730D9">
        <w:t xml:space="preserve"> деятельностью лиц, находящихся под иностранным влиянием»);</w:t>
      </w:r>
    </w:p>
    <w:p w:rsidR="000E74EB" w:rsidRDefault="006730D9" w:rsidP="006730D9">
      <w:pPr>
        <w:numPr>
          <w:ilvl w:val="0"/>
          <w:numId w:val="11"/>
        </w:numPr>
      </w:pPr>
      <w:r w:rsidRPr="006730D9">
        <w:t xml:space="preserve">включенным в перечень организаций и физических лиц, в отношении которых имеются сведения об их причастности к экстремистской деятельности или терроризму (в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терроризма»). </w:t>
      </w:r>
    </w:p>
    <w:p w:rsidR="00E15B8A" w:rsidRDefault="00E15B8A" w:rsidP="00E15B8A"/>
    <w:p w:rsidR="00E15B8A" w:rsidRDefault="00E15B8A" w:rsidP="00E15B8A"/>
    <w:p w:rsidR="00E15B8A" w:rsidRDefault="00E15B8A" w:rsidP="00E15B8A"/>
    <w:p w:rsidR="00B86E8B" w:rsidRDefault="00B86E8B" w:rsidP="00E15B8A"/>
    <w:p w:rsidR="00E15B8A" w:rsidRDefault="00E15B8A" w:rsidP="00E15B8A"/>
    <w:p w:rsidR="005C5CB0" w:rsidRPr="006730D9" w:rsidRDefault="005C5CB0" w:rsidP="00E15B8A"/>
    <w:p w:rsidR="00E15B8A" w:rsidRDefault="00E15B8A" w:rsidP="00D61174"/>
    <w:p w:rsidR="00E15B8A" w:rsidRDefault="00E15B8A" w:rsidP="00E15B8A">
      <w:pPr>
        <w:jc w:val="center"/>
        <w:rPr>
          <w:b/>
          <w:bCs/>
          <w:sz w:val="32"/>
          <w:szCs w:val="32"/>
        </w:rPr>
      </w:pPr>
      <w:r w:rsidRPr="00E15B8A">
        <w:rPr>
          <w:b/>
          <w:bCs/>
          <w:sz w:val="32"/>
          <w:szCs w:val="32"/>
        </w:rPr>
        <w:lastRenderedPageBreak/>
        <w:t>Единый реестр иностранных агентов на сайте Министерства юстиции России</w:t>
      </w:r>
    </w:p>
    <w:p w:rsidR="002330C5" w:rsidRPr="00E15B8A" w:rsidRDefault="00215EE3" w:rsidP="00E15B8A">
      <w:pPr>
        <w:numPr>
          <w:ilvl w:val="0"/>
          <w:numId w:val="12"/>
        </w:numPr>
        <w:jc w:val="both"/>
        <w:rPr>
          <w:sz w:val="24"/>
          <w:szCs w:val="24"/>
        </w:rPr>
      </w:pPr>
      <w:r w:rsidRPr="00E15B8A">
        <w:rPr>
          <w:sz w:val="24"/>
          <w:szCs w:val="24"/>
        </w:rPr>
        <w:t>На  21.11.2025 г. в реестре содержится</w:t>
      </w:r>
      <w:r w:rsidRPr="00E15B8A">
        <w:rPr>
          <w:b/>
          <w:bCs/>
          <w:sz w:val="24"/>
          <w:szCs w:val="24"/>
        </w:rPr>
        <w:t xml:space="preserve"> 1116 позиции,</w:t>
      </w:r>
      <w:r w:rsidRPr="00E15B8A">
        <w:rPr>
          <w:sz w:val="24"/>
          <w:szCs w:val="24"/>
        </w:rPr>
        <w:t xml:space="preserve"> в т.ч.  и  ранее исключенных из реестра. В реестре указывается: ФИО, дата рождения, ИНН, ОГРН, СНИЛС, основание включения в реестр, дата принятия о включении (исключении) из реестра. </w:t>
      </w:r>
    </w:p>
    <w:p w:rsidR="002330C5" w:rsidRPr="00E15B8A" w:rsidRDefault="00215EE3" w:rsidP="00E15B8A">
      <w:pPr>
        <w:numPr>
          <w:ilvl w:val="0"/>
          <w:numId w:val="12"/>
        </w:numPr>
        <w:jc w:val="both"/>
        <w:rPr>
          <w:sz w:val="24"/>
          <w:szCs w:val="24"/>
        </w:rPr>
      </w:pPr>
      <w:r w:rsidRPr="00E15B8A">
        <w:rPr>
          <w:sz w:val="24"/>
          <w:szCs w:val="24"/>
        </w:rPr>
        <w:t xml:space="preserve">Полный список физических и юридических лиц, включенных в реестр, а также подробную информацию можно найти </w:t>
      </w:r>
      <w:r w:rsidRPr="00E15B8A">
        <w:rPr>
          <w:sz w:val="24"/>
          <w:szCs w:val="24"/>
          <w:u w:val="single"/>
        </w:rPr>
        <w:t>на сайте</w:t>
      </w:r>
      <w:r w:rsidRPr="00E15B8A">
        <w:rPr>
          <w:sz w:val="24"/>
          <w:szCs w:val="24"/>
        </w:rPr>
        <w:t xml:space="preserve"> Министерства юстиции РФ в разделе «Деятельность в сфере иностранных агентов».</w:t>
      </w:r>
    </w:p>
    <w:p w:rsidR="002330C5" w:rsidRPr="00E15B8A" w:rsidRDefault="00215EE3" w:rsidP="00E15B8A">
      <w:pPr>
        <w:numPr>
          <w:ilvl w:val="0"/>
          <w:numId w:val="12"/>
        </w:numPr>
        <w:jc w:val="both"/>
        <w:rPr>
          <w:sz w:val="24"/>
          <w:szCs w:val="24"/>
        </w:rPr>
      </w:pPr>
      <w:r w:rsidRPr="00E15B8A">
        <w:rPr>
          <w:sz w:val="24"/>
          <w:szCs w:val="24"/>
        </w:rPr>
        <w:t xml:space="preserve">В разделе «Новости» при обновлении реестра публикуется  информация </w:t>
      </w:r>
      <w:proofErr w:type="gramStart"/>
      <w:r w:rsidRPr="00E15B8A">
        <w:rPr>
          <w:sz w:val="24"/>
          <w:szCs w:val="24"/>
        </w:rPr>
        <w:t>о</w:t>
      </w:r>
      <w:proofErr w:type="gramEnd"/>
      <w:r w:rsidRPr="00E15B8A">
        <w:rPr>
          <w:sz w:val="24"/>
          <w:szCs w:val="24"/>
        </w:rPr>
        <w:t xml:space="preserve"> вновь включаемых и исключаемых </w:t>
      </w:r>
      <w:proofErr w:type="spellStart"/>
      <w:r w:rsidRPr="00E15B8A">
        <w:rPr>
          <w:sz w:val="24"/>
          <w:szCs w:val="24"/>
        </w:rPr>
        <w:t>иноагентах</w:t>
      </w:r>
      <w:proofErr w:type="spellEnd"/>
      <w:r w:rsidRPr="00E15B8A">
        <w:rPr>
          <w:sz w:val="24"/>
          <w:szCs w:val="24"/>
        </w:rPr>
        <w:t>.</w:t>
      </w:r>
    </w:p>
    <w:p w:rsidR="002330C5" w:rsidRDefault="003E7123" w:rsidP="00E15B8A">
      <w:pPr>
        <w:numPr>
          <w:ilvl w:val="0"/>
          <w:numId w:val="12"/>
        </w:numPr>
        <w:jc w:val="both"/>
        <w:rPr>
          <w:sz w:val="24"/>
          <w:szCs w:val="24"/>
        </w:rPr>
      </w:pPr>
      <w:hyperlink r:id="rId25" w:history="1">
        <w:r w:rsidR="0052195C" w:rsidRPr="00BB1A9D">
          <w:rPr>
            <w:rStyle w:val="a3"/>
            <w:sz w:val="24"/>
            <w:szCs w:val="24"/>
            <w:lang w:val="en-US"/>
          </w:rPr>
          <w:t>https</w:t>
        </w:r>
        <w:r w:rsidR="0052195C" w:rsidRPr="00BB1A9D">
          <w:rPr>
            <w:rStyle w:val="a3"/>
            <w:sz w:val="24"/>
            <w:szCs w:val="24"/>
          </w:rPr>
          <w:t>://</w:t>
        </w:r>
        <w:proofErr w:type="spellStart"/>
        <w:r w:rsidR="0052195C" w:rsidRPr="00BB1A9D">
          <w:rPr>
            <w:rStyle w:val="a3"/>
            <w:sz w:val="24"/>
            <w:szCs w:val="24"/>
            <w:lang w:val="en-US"/>
          </w:rPr>
          <w:t>minjust</w:t>
        </w:r>
        <w:proofErr w:type="spellEnd"/>
        <w:r w:rsidR="0052195C" w:rsidRPr="00BB1A9D">
          <w:rPr>
            <w:rStyle w:val="a3"/>
            <w:sz w:val="24"/>
            <w:szCs w:val="24"/>
          </w:rPr>
          <w:t>.</w:t>
        </w:r>
        <w:proofErr w:type="spellStart"/>
        <w:r w:rsidR="0052195C" w:rsidRPr="00BB1A9D">
          <w:rPr>
            <w:rStyle w:val="a3"/>
            <w:sz w:val="24"/>
            <w:szCs w:val="24"/>
            <w:lang w:val="en-US"/>
          </w:rPr>
          <w:t>gov</w:t>
        </w:r>
        <w:proofErr w:type="spellEnd"/>
        <w:r w:rsidR="0052195C" w:rsidRPr="00BB1A9D">
          <w:rPr>
            <w:rStyle w:val="a3"/>
            <w:sz w:val="24"/>
            <w:szCs w:val="24"/>
          </w:rPr>
          <w:t>.</w:t>
        </w:r>
        <w:proofErr w:type="spellStart"/>
        <w:r w:rsidR="0052195C" w:rsidRPr="00BB1A9D">
          <w:rPr>
            <w:rStyle w:val="a3"/>
            <w:sz w:val="24"/>
            <w:szCs w:val="24"/>
            <w:lang w:val="en-US"/>
          </w:rPr>
          <w:t>ru</w:t>
        </w:r>
        <w:proofErr w:type="spellEnd"/>
        <w:r w:rsidR="0052195C" w:rsidRPr="00BB1A9D">
          <w:rPr>
            <w:rStyle w:val="a3"/>
            <w:sz w:val="24"/>
            <w:szCs w:val="24"/>
          </w:rPr>
          <w:t>/</w:t>
        </w:r>
        <w:proofErr w:type="spellStart"/>
        <w:r w:rsidR="0052195C" w:rsidRPr="00BB1A9D">
          <w:rPr>
            <w:rStyle w:val="a3"/>
            <w:sz w:val="24"/>
            <w:szCs w:val="24"/>
            <w:lang w:val="en-US"/>
          </w:rPr>
          <w:t>ru</w:t>
        </w:r>
        <w:proofErr w:type="spellEnd"/>
        <w:r w:rsidR="0052195C" w:rsidRPr="00BB1A9D">
          <w:rPr>
            <w:rStyle w:val="a3"/>
            <w:sz w:val="24"/>
            <w:szCs w:val="24"/>
          </w:rPr>
          <w:t>/</w:t>
        </w:r>
        <w:r w:rsidR="0052195C" w:rsidRPr="00BB1A9D">
          <w:rPr>
            <w:rStyle w:val="a3"/>
            <w:sz w:val="24"/>
            <w:szCs w:val="24"/>
            <w:lang w:val="en-US"/>
          </w:rPr>
          <w:t>pages</w:t>
        </w:r>
        <w:r w:rsidR="0052195C" w:rsidRPr="00BB1A9D">
          <w:rPr>
            <w:rStyle w:val="a3"/>
            <w:sz w:val="24"/>
            <w:szCs w:val="24"/>
          </w:rPr>
          <w:t>/</w:t>
        </w:r>
        <w:proofErr w:type="spellStart"/>
        <w:r w:rsidR="0052195C" w:rsidRPr="00BB1A9D">
          <w:rPr>
            <w:rStyle w:val="a3"/>
            <w:sz w:val="24"/>
            <w:szCs w:val="24"/>
            <w:lang w:val="en-US"/>
          </w:rPr>
          <w:t>reestr</w:t>
        </w:r>
        <w:proofErr w:type="spellEnd"/>
        <w:r w:rsidR="0052195C" w:rsidRPr="00BB1A9D">
          <w:rPr>
            <w:rStyle w:val="a3"/>
            <w:sz w:val="24"/>
            <w:szCs w:val="24"/>
          </w:rPr>
          <w:t>-</w:t>
        </w:r>
        <w:proofErr w:type="spellStart"/>
        <w:r w:rsidR="0052195C" w:rsidRPr="00BB1A9D">
          <w:rPr>
            <w:rStyle w:val="a3"/>
            <w:sz w:val="24"/>
            <w:szCs w:val="24"/>
            <w:lang w:val="en-US"/>
          </w:rPr>
          <w:t>inostryannykh</w:t>
        </w:r>
        <w:proofErr w:type="spellEnd"/>
        <w:r w:rsidR="0052195C" w:rsidRPr="00BB1A9D">
          <w:rPr>
            <w:rStyle w:val="a3"/>
            <w:sz w:val="24"/>
            <w:szCs w:val="24"/>
          </w:rPr>
          <w:t>-</w:t>
        </w:r>
        <w:proofErr w:type="spellStart"/>
        <w:r w:rsidR="0052195C" w:rsidRPr="00BB1A9D">
          <w:rPr>
            <w:rStyle w:val="a3"/>
            <w:sz w:val="24"/>
            <w:szCs w:val="24"/>
            <w:lang w:val="en-US"/>
          </w:rPr>
          <w:t>agentov</w:t>
        </w:r>
        <w:proofErr w:type="spellEnd"/>
        <w:r w:rsidR="0052195C" w:rsidRPr="00BB1A9D">
          <w:rPr>
            <w:rStyle w:val="a3"/>
            <w:sz w:val="24"/>
            <w:szCs w:val="24"/>
          </w:rPr>
          <w:t>/</w:t>
        </w:r>
      </w:hyperlink>
      <w:r w:rsidR="00215EE3" w:rsidRPr="00E15B8A">
        <w:rPr>
          <w:sz w:val="24"/>
          <w:szCs w:val="24"/>
        </w:rPr>
        <w:t xml:space="preserve"> </w:t>
      </w:r>
    </w:p>
    <w:p w:rsidR="0052195C" w:rsidRDefault="0052195C" w:rsidP="0052195C">
      <w:pPr>
        <w:jc w:val="both"/>
        <w:rPr>
          <w:sz w:val="24"/>
          <w:szCs w:val="24"/>
        </w:rPr>
      </w:pPr>
    </w:p>
    <w:p w:rsidR="0052195C" w:rsidRPr="00A00DAD" w:rsidRDefault="00A00DAD" w:rsidP="00A00DAD">
      <w:pPr>
        <w:jc w:val="center"/>
        <w:rPr>
          <w:sz w:val="28"/>
          <w:szCs w:val="28"/>
          <w:u w:val="single"/>
        </w:rPr>
      </w:pPr>
      <w:r w:rsidRPr="00A00DAD">
        <w:rPr>
          <w:b/>
          <w:bCs/>
          <w:sz w:val="28"/>
          <w:szCs w:val="28"/>
          <w:u w:val="single"/>
        </w:rPr>
        <w:t xml:space="preserve">Указание о том, что произведение создано </w:t>
      </w:r>
      <w:proofErr w:type="spellStart"/>
      <w:r w:rsidRPr="00A00DAD">
        <w:rPr>
          <w:b/>
          <w:bCs/>
          <w:sz w:val="28"/>
          <w:szCs w:val="28"/>
          <w:u w:val="single"/>
        </w:rPr>
        <w:t>иноагентом</w:t>
      </w:r>
      <w:proofErr w:type="spellEnd"/>
    </w:p>
    <w:p w:rsidR="004668BA" w:rsidRPr="00A00DAD" w:rsidRDefault="000F6E40" w:rsidP="00A00DAD">
      <w:pPr>
        <w:numPr>
          <w:ilvl w:val="0"/>
          <w:numId w:val="24"/>
        </w:numPr>
        <w:jc w:val="both"/>
        <w:rPr>
          <w:sz w:val="24"/>
          <w:szCs w:val="24"/>
        </w:rPr>
      </w:pPr>
      <w:proofErr w:type="gramStart"/>
      <w:r w:rsidRPr="00A00DAD">
        <w:rPr>
          <w:sz w:val="24"/>
          <w:szCs w:val="24"/>
        </w:rPr>
        <w:t>Библиотеки,  в соответствии с Постановлением Российской Федерации от 22.11.2022 г. 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 иностранным влиянием», а также форм указаний, предусмотренных  частями 3 и 4 статьи 9 № 255-ФЗ, стали размещать соответствующее текстовое предупреждение на обложке книг или кармашке.</w:t>
      </w:r>
      <w:proofErr w:type="gramEnd"/>
    </w:p>
    <w:p w:rsidR="004668BA" w:rsidRPr="00A00DAD" w:rsidRDefault="000F6E40" w:rsidP="00A00DAD">
      <w:pPr>
        <w:numPr>
          <w:ilvl w:val="0"/>
          <w:numId w:val="24"/>
        </w:numPr>
        <w:jc w:val="both"/>
        <w:rPr>
          <w:sz w:val="24"/>
          <w:szCs w:val="24"/>
        </w:rPr>
      </w:pPr>
      <w:r w:rsidRPr="00A00DAD">
        <w:rPr>
          <w:sz w:val="24"/>
          <w:szCs w:val="24"/>
        </w:rPr>
        <w:t>В связи с  ограничением выдачи этих изданий библиотеки размещают соответствующие указания в электронном каталоге, в карточных каталогах и служебных картотеках.</w:t>
      </w:r>
    </w:p>
    <w:p w:rsidR="004668BA" w:rsidRPr="00A00DAD" w:rsidRDefault="000F6E40" w:rsidP="00A00DAD">
      <w:pPr>
        <w:numPr>
          <w:ilvl w:val="0"/>
          <w:numId w:val="24"/>
        </w:numPr>
        <w:jc w:val="both"/>
        <w:rPr>
          <w:sz w:val="24"/>
          <w:szCs w:val="24"/>
        </w:rPr>
      </w:pPr>
      <w:r w:rsidRPr="00A00DAD">
        <w:rPr>
          <w:sz w:val="24"/>
          <w:szCs w:val="24"/>
        </w:rPr>
        <w:t xml:space="preserve">Указания распространяются на всех участников создания произведения (автор, составитель, дизайнер, художник, автор предисловия, комментариев и т.д.) </w:t>
      </w:r>
    </w:p>
    <w:p w:rsidR="0052195C" w:rsidRDefault="0052195C" w:rsidP="0052195C">
      <w:pPr>
        <w:jc w:val="both"/>
        <w:rPr>
          <w:sz w:val="24"/>
          <w:szCs w:val="24"/>
        </w:rPr>
      </w:pPr>
    </w:p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52195C" w:rsidRDefault="0052195C" w:rsidP="0052195C"/>
    <w:p w:rsidR="00E15B8A" w:rsidRDefault="00E15B8A" w:rsidP="00E15B8A">
      <w:pPr>
        <w:jc w:val="center"/>
        <w:rPr>
          <w:b/>
          <w:bCs/>
          <w:sz w:val="32"/>
          <w:szCs w:val="32"/>
        </w:rPr>
      </w:pPr>
      <w:r w:rsidRPr="00E15B8A">
        <w:rPr>
          <w:b/>
          <w:bCs/>
          <w:sz w:val="32"/>
          <w:szCs w:val="32"/>
        </w:rPr>
        <w:lastRenderedPageBreak/>
        <w:t>Работа библиотек с изданиями нежелательных организаций</w:t>
      </w:r>
    </w:p>
    <w:p w:rsidR="005E1DEC" w:rsidRPr="005E1DEC" w:rsidRDefault="005E1DEC" w:rsidP="005E1DEC">
      <w:pPr>
        <w:jc w:val="center"/>
        <w:rPr>
          <w:sz w:val="24"/>
          <w:szCs w:val="24"/>
        </w:rPr>
      </w:pPr>
      <w:r w:rsidRPr="005E1DEC">
        <w:rPr>
          <w:b/>
          <w:bCs/>
          <w:sz w:val="24"/>
          <w:szCs w:val="24"/>
        </w:rPr>
        <w:t xml:space="preserve">Минкультуры РФ  в июле 2025 г. </w:t>
      </w:r>
      <w:r w:rsidRPr="005E1DEC">
        <w:rPr>
          <w:sz w:val="24"/>
          <w:szCs w:val="24"/>
        </w:rPr>
        <w:t xml:space="preserve">направило в Минюст РФ запрос о работе с документами, находящимися в составе библиотечного фонда, издаваемыми (финансируемыми) иностранными и международными организациями, деятельность которых признана нежелательной на территории Российской Федерации. </w:t>
      </w:r>
    </w:p>
    <w:p w:rsidR="005E1DEC" w:rsidRPr="005E1DEC" w:rsidRDefault="005E1DEC" w:rsidP="005E1DEC">
      <w:pPr>
        <w:jc w:val="center"/>
        <w:rPr>
          <w:sz w:val="24"/>
          <w:szCs w:val="24"/>
        </w:rPr>
      </w:pPr>
      <w:r w:rsidRPr="005E1DEC">
        <w:rPr>
          <w:b/>
          <w:bCs/>
          <w:sz w:val="24"/>
          <w:szCs w:val="24"/>
        </w:rPr>
        <w:t>В ответ Минюст изложил позицию по данному вопросу (письмо № 10-86263/25 от 19.08.2025 г.):</w:t>
      </w:r>
    </w:p>
    <w:p w:rsidR="005E1DEC" w:rsidRPr="005E1DEC" w:rsidRDefault="005E1DEC" w:rsidP="005E1DEC">
      <w:pPr>
        <w:jc w:val="center"/>
        <w:rPr>
          <w:sz w:val="24"/>
          <w:szCs w:val="24"/>
        </w:rPr>
      </w:pPr>
      <w:r w:rsidRPr="005E1DEC">
        <w:rPr>
          <w:sz w:val="24"/>
          <w:szCs w:val="24"/>
        </w:rPr>
        <w:t xml:space="preserve">В целях ограничения нежелательного иностранного влияния на стратегически важные сферы российского общества в Российской Федерации введен институт </w:t>
      </w:r>
      <w:r w:rsidRPr="005E1DEC">
        <w:rPr>
          <w:b/>
          <w:bCs/>
          <w:sz w:val="24"/>
          <w:szCs w:val="24"/>
        </w:rPr>
        <w:t xml:space="preserve">«нежелательной иностранной организации». </w:t>
      </w:r>
    </w:p>
    <w:p w:rsidR="005E1DEC" w:rsidRPr="005E1DEC" w:rsidRDefault="005E1DEC" w:rsidP="005E1DEC">
      <w:pPr>
        <w:jc w:val="both"/>
        <w:rPr>
          <w:bCs/>
          <w:sz w:val="24"/>
          <w:szCs w:val="24"/>
        </w:rPr>
      </w:pPr>
      <w:r w:rsidRPr="005E1DEC">
        <w:rPr>
          <w:sz w:val="24"/>
          <w:szCs w:val="24"/>
        </w:rPr>
        <w:t xml:space="preserve">Признание нежелательной на территории Российской Федерации деятельности иностранной или международной организации влечет за </w:t>
      </w:r>
      <w:proofErr w:type="gramStart"/>
      <w:r w:rsidRPr="005E1DEC">
        <w:rPr>
          <w:sz w:val="24"/>
          <w:szCs w:val="24"/>
        </w:rPr>
        <w:t>собой</w:t>
      </w:r>
      <w:proofErr w:type="gramEnd"/>
      <w:r w:rsidRPr="005E1DEC">
        <w:rPr>
          <w:sz w:val="24"/>
          <w:szCs w:val="24"/>
        </w:rPr>
        <w:t xml:space="preserve"> в том числе </w:t>
      </w:r>
      <w:r w:rsidRPr="005E1DEC">
        <w:rPr>
          <w:b/>
          <w:bCs/>
          <w:sz w:val="24"/>
          <w:szCs w:val="24"/>
        </w:rPr>
        <w:t>запрет на распространение информационных материалов</w:t>
      </w:r>
      <w:r w:rsidRPr="005E1DEC">
        <w:rPr>
          <w:sz w:val="24"/>
          <w:szCs w:val="24"/>
        </w:rPr>
        <w:t xml:space="preserve">, издаваемых иностранной или международной организацией   </w:t>
      </w:r>
      <w:r w:rsidRPr="005E1DEC">
        <w:rPr>
          <w:b/>
          <w:bCs/>
          <w:sz w:val="24"/>
          <w:szCs w:val="24"/>
        </w:rPr>
        <w:t>и (или) распространяемых ею</w:t>
      </w:r>
      <w:r w:rsidRPr="005E1DEC">
        <w:rPr>
          <w:sz w:val="24"/>
          <w:szCs w:val="24"/>
        </w:rPr>
        <w:t xml:space="preserve">, в том числе через средства  информации и  (или) </w:t>
      </w:r>
      <w:r w:rsidRPr="005E1DEC">
        <w:rPr>
          <w:b/>
          <w:bCs/>
          <w:sz w:val="24"/>
          <w:szCs w:val="24"/>
        </w:rPr>
        <w:t xml:space="preserve">с использованием </w:t>
      </w:r>
      <w:r w:rsidRPr="005E1DEC">
        <w:rPr>
          <w:sz w:val="24"/>
          <w:szCs w:val="24"/>
        </w:rPr>
        <w:t xml:space="preserve">массовой информационно телекоммуникационной сети </w:t>
      </w:r>
      <w:r w:rsidRPr="005E1DEC">
        <w:rPr>
          <w:b/>
          <w:bCs/>
          <w:sz w:val="24"/>
          <w:szCs w:val="24"/>
        </w:rPr>
        <w:t xml:space="preserve">«Интернет», </w:t>
      </w:r>
      <w:r w:rsidRPr="005E1DEC">
        <w:rPr>
          <w:sz w:val="24"/>
          <w:szCs w:val="24"/>
        </w:rPr>
        <w:t xml:space="preserve">а также </w:t>
      </w:r>
      <w:r w:rsidRPr="005E1DEC">
        <w:rPr>
          <w:b/>
          <w:bCs/>
          <w:sz w:val="24"/>
          <w:szCs w:val="24"/>
        </w:rPr>
        <w:t>производство  или хранение</w:t>
      </w:r>
      <w:r w:rsidRPr="005E1DEC">
        <w:rPr>
          <w:sz w:val="24"/>
          <w:szCs w:val="24"/>
        </w:rPr>
        <w:t xml:space="preserve"> таких материалов </w:t>
      </w:r>
      <w:r w:rsidRPr="005E1DEC">
        <w:rPr>
          <w:bCs/>
          <w:sz w:val="24"/>
          <w:szCs w:val="24"/>
        </w:rPr>
        <w:t>в целях распространения.</w:t>
      </w:r>
    </w:p>
    <w:p w:rsidR="005E1DEC" w:rsidRPr="005E1DEC" w:rsidRDefault="005E1DEC" w:rsidP="005E1DEC">
      <w:pPr>
        <w:jc w:val="both"/>
        <w:rPr>
          <w:bCs/>
          <w:sz w:val="24"/>
          <w:szCs w:val="24"/>
        </w:rPr>
      </w:pPr>
      <w:r w:rsidRPr="005E1DEC">
        <w:rPr>
          <w:bCs/>
          <w:sz w:val="24"/>
          <w:szCs w:val="24"/>
        </w:rPr>
        <w:t xml:space="preserve">Министерство культуры Российской Федерации письмом от 26.09.2025 г. направило общедоступным  библиотекам позицию Министерства юстиции Российской Федерации для руководства по данному вопросу: </w:t>
      </w:r>
    </w:p>
    <w:p w:rsidR="002330C5" w:rsidRDefault="005E1DEC" w:rsidP="0052195C">
      <w:pPr>
        <w:jc w:val="both"/>
        <w:rPr>
          <w:bCs/>
          <w:sz w:val="24"/>
          <w:szCs w:val="24"/>
        </w:rPr>
      </w:pPr>
      <w:r w:rsidRPr="005E1DEC">
        <w:rPr>
          <w:bCs/>
          <w:sz w:val="24"/>
          <w:szCs w:val="24"/>
        </w:rPr>
        <w:t> </w:t>
      </w:r>
      <w:proofErr w:type="gramStart"/>
      <w:r w:rsidR="00215EE3" w:rsidRPr="005E1DEC">
        <w:rPr>
          <w:bCs/>
          <w:sz w:val="24"/>
          <w:szCs w:val="24"/>
        </w:rPr>
        <w:t xml:space="preserve">«Просим руководствоваться вышеуказанной позицией при наличии  в библиотечном фонде документов, издаваемых (финансируемых) при  участии организаций, включенных в Перечень иностранных и международных организаций, деятельность которых признана нежелательной на территории Российской Федерации, и/или наличии на официальных сайтах библиотек (общедоступных библиотек) размещенных ссылок на библиографические описания, содержащие справочную информацию (год издания, количество страниц, язык и т.д.) об указанных документах». </w:t>
      </w:r>
      <w:proofErr w:type="gramEnd"/>
    </w:p>
    <w:p w:rsidR="005E1DEC" w:rsidRDefault="005E1DEC" w:rsidP="005E1DEC">
      <w:pPr>
        <w:jc w:val="both"/>
        <w:rPr>
          <w:bCs/>
          <w:sz w:val="24"/>
          <w:szCs w:val="24"/>
        </w:rPr>
      </w:pPr>
      <w:r w:rsidRPr="005E1DEC">
        <w:rPr>
          <w:bCs/>
          <w:sz w:val="24"/>
          <w:szCs w:val="24"/>
        </w:rPr>
        <w:t xml:space="preserve">Министерство культуры Российской Федерации письмом от 26.09.2025 г. направило общедоступным  библиотекам позицию Министерства юстиции Российской Федерации для руководства по данному вопросу: </w:t>
      </w:r>
    </w:p>
    <w:p w:rsidR="00B236CA" w:rsidRDefault="00B236CA" w:rsidP="005E1DEC">
      <w:pPr>
        <w:jc w:val="both"/>
        <w:rPr>
          <w:bCs/>
          <w:sz w:val="24"/>
          <w:szCs w:val="24"/>
        </w:rPr>
      </w:pPr>
    </w:p>
    <w:p w:rsidR="00B236CA" w:rsidRDefault="00B236CA" w:rsidP="005E1DEC">
      <w:pPr>
        <w:jc w:val="both"/>
        <w:rPr>
          <w:bCs/>
          <w:sz w:val="24"/>
          <w:szCs w:val="24"/>
        </w:rPr>
      </w:pPr>
    </w:p>
    <w:p w:rsidR="005C5CB0" w:rsidRDefault="005C5CB0" w:rsidP="00853708">
      <w:pPr>
        <w:jc w:val="center"/>
        <w:rPr>
          <w:b/>
          <w:bCs/>
          <w:sz w:val="28"/>
          <w:szCs w:val="28"/>
        </w:rPr>
      </w:pPr>
    </w:p>
    <w:p w:rsidR="005C5CB0" w:rsidRDefault="005C5CB0" w:rsidP="00853708">
      <w:pPr>
        <w:jc w:val="center"/>
        <w:rPr>
          <w:b/>
          <w:bCs/>
          <w:sz w:val="28"/>
          <w:szCs w:val="28"/>
        </w:rPr>
      </w:pPr>
    </w:p>
    <w:p w:rsidR="005C5CB0" w:rsidRDefault="005C5CB0" w:rsidP="00853708">
      <w:pPr>
        <w:jc w:val="center"/>
        <w:rPr>
          <w:b/>
          <w:bCs/>
          <w:sz w:val="28"/>
          <w:szCs w:val="28"/>
        </w:rPr>
      </w:pPr>
    </w:p>
    <w:p w:rsidR="00B236CA" w:rsidRPr="005C5CB0" w:rsidRDefault="00B236CA" w:rsidP="00853708">
      <w:pPr>
        <w:jc w:val="center"/>
        <w:rPr>
          <w:b/>
          <w:bCs/>
          <w:sz w:val="28"/>
          <w:szCs w:val="28"/>
        </w:rPr>
      </w:pPr>
      <w:r w:rsidRPr="005C5CB0">
        <w:rPr>
          <w:b/>
          <w:bCs/>
          <w:sz w:val="28"/>
          <w:szCs w:val="28"/>
        </w:rPr>
        <w:lastRenderedPageBreak/>
        <w:t>Ужесточение мер ответственности за пропаганду наркотиков</w:t>
      </w:r>
    </w:p>
    <w:p w:rsidR="00B64EC2" w:rsidRPr="00853708" w:rsidRDefault="008F21E8" w:rsidP="005C5CB0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proofErr w:type="gramStart"/>
      <w:r w:rsidRPr="00853708">
        <w:rPr>
          <w:bCs/>
          <w:sz w:val="24"/>
          <w:szCs w:val="24"/>
        </w:rPr>
        <w:t xml:space="preserve">Федеральный закон от 8 августа 2024 г. № 224-ФЗ «О внесении изменений в статьи 1 и 46 Федерального закона "О наркотических средствах и психотропных веществах"  и отдельные законодательные акты Российской Федерации», должен был вступить в силу с 1 сентября 2025, срок перенесен на 1 марта 2026 г. </w:t>
      </w:r>
      <w:r w:rsidRPr="00853708">
        <w:rPr>
          <w:bCs/>
          <w:i/>
          <w:iCs/>
          <w:sz w:val="24"/>
          <w:szCs w:val="24"/>
          <w:lang w:val="en-US"/>
        </w:rPr>
        <w:t>https</w:t>
      </w:r>
      <w:r w:rsidRPr="00853708">
        <w:rPr>
          <w:bCs/>
          <w:i/>
          <w:iCs/>
          <w:sz w:val="24"/>
          <w:szCs w:val="24"/>
        </w:rPr>
        <w:t>://</w:t>
      </w:r>
      <w:r w:rsidRPr="00853708">
        <w:rPr>
          <w:bCs/>
          <w:i/>
          <w:iCs/>
          <w:sz w:val="24"/>
          <w:szCs w:val="24"/>
          <w:lang w:val="en-US"/>
        </w:rPr>
        <w:t>www</w:t>
      </w:r>
      <w:r w:rsidRPr="00853708">
        <w:rPr>
          <w:bCs/>
          <w:i/>
          <w:iCs/>
          <w:sz w:val="24"/>
          <w:szCs w:val="24"/>
        </w:rPr>
        <w:t>.</w:t>
      </w:r>
      <w:r w:rsidRPr="00853708">
        <w:rPr>
          <w:bCs/>
          <w:i/>
          <w:iCs/>
          <w:sz w:val="24"/>
          <w:szCs w:val="24"/>
          <w:lang w:val="en-US"/>
        </w:rPr>
        <w:t>consultant</w:t>
      </w:r>
      <w:r w:rsidRPr="00853708">
        <w:rPr>
          <w:bCs/>
          <w:i/>
          <w:iCs/>
          <w:sz w:val="24"/>
          <w:szCs w:val="24"/>
        </w:rPr>
        <w:t>.</w:t>
      </w:r>
      <w:proofErr w:type="spellStart"/>
      <w:r w:rsidRPr="00853708">
        <w:rPr>
          <w:bCs/>
          <w:i/>
          <w:iCs/>
          <w:sz w:val="24"/>
          <w:szCs w:val="24"/>
          <w:lang w:val="en-US"/>
        </w:rPr>
        <w:t>ru</w:t>
      </w:r>
      <w:proofErr w:type="spellEnd"/>
      <w:r w:rsidRPr="00853708">
        <w:rPr>
          <w:bCs/>
          <w:i/>
          <w:iCs/>
          <w:sz w:val="24"/>
          <w:szCs w:val="24"/>
        </w:rPr>
        <w:t>/</w:t>
      </w:r>
      <w:r w:rsidRPr="00853708">
        <w:rPr>
          <w:bCs/>
          <w:i/>
          <w:iCs/>
          <w:sz w:val="24"/>
          <w:szCs w:val="24"/>
          <w:lang w:val="en-US"/>
        </w:rPr>
        <w:t>document</w:t>
      </w:r>
      <w:r w:rsidRPr="00853708">
        <w:rPr>
          <w:bCs/>
          <w:i/>
          <w:iCs/>
          <w:sz w:val="24"/>
          <w:szCs w:val="24"/>
        </w:rPr>
        <w:t>/</w:t>
      </w:r>
      <w:r w:rsidRPr="00853708">
        <w:rPr>
          <w:bCs/>
          <w:i/>
          <w:iCs/>
          <w:sz w:val="24"/>
          <w:szCs w:val="24"/>
          <w:lang w:val="en-US"/>
        </w:rPr>
        <w:t>cons</w:t>
      </w:r>
      <w:r w:rsidRPr="00853708">
        <w:rPr>
          <w:bCs/>
          <w:i/>
          <w:iCs/>
          <w:sz w:val="24"/>
          <w:szCs w:val="24"/>
        </w:rPr>
        <w:t>_</w:t>
      </w:r>
      <w:r w:rsidRPr="00853708">
        <w:rPr>
          <w:bCs/>
          <w:i/>
          <w:iCs/>
          <w:sz w:val="24"/>
          <w:szCs w:val="24"/>
          <w:lang w:val="en-US"/>
        </w:rPr>
        <w:t>doc</w:t>
      </w:r>
      <w:r w:rsidRPr="00853708">
        <w:rPr>
          <w:bCs/>
          <w:i/>
          <w:iCs/>
          <w:sz w:val="24"/>
          <w:szCs w:val="24"/>
        </w:rPr>
        <w:t>_</w:t>
      </w:r>
      <w:r w:rsidRPr="00853708">
        <w:rPr>
          <w:bCs/>
          <w:i/>
          <w:iCs/>
          <w:sz w:val="24"/>
          <w:szCs w:val="24"/>
          <w:lang w:val="en-US"/>
        </w:rPr>
        <w:t>LAW</w:t>
      </w:r>
      <w:r w:rsidRPr="00853708">
        <w:rPr>
          <w:bCs/>
          <w:i/>
          <w:iCs/>
          <w:sz w:val="24"/>
          <w:szCs w:val="24"/>
        </w:rPr>
        <w:t xml:space="preserve">_482418/ </w:t>
      </w:r>
      <w:proofErr w:type="gramEnd"/>
    </w:p>
    <w:p w:rsidR="00B64EC2" w:rsidRPr="00853708" w:rsidRDefault="008F21E8" w:rsidP="005C5CB0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Законом  внесены изменения в закон № 3-ФЗ «О наркотических средствах и психотропных веществах», </w:t>
      </w:r>
      <w:proofErr w:type="spellStart"/>
      <w:r w:rsidRPr="00853708">
        <w:rPr>
          <w:bCs/>
          <w:sz w:val="24"/>
          <w:szCs w:val="24"/>
        </w:rPr>
        <w:t>КоАП</w:t>
      </w:r>
      <w:proofErr w:type="spellEnd"/>
      <w:r w:rsidRPr="00853708">
        <w:rPr>
          <w:bCs/>
          <w:sz w:val="24"/>
          <w:szCs w:val="24"/>
        </w:rPr>
        <w:t xml:space="preserve"> и УК. Предусмотрены административные штрафы и уголовная ответственность, в том числе </w:t>
      </w:r>
      <w:proofErr w:type="gramStart"/>
      <w:r w:rsidRPr="00853708">
        <w:rPr>
          <w:bCs/>
          <w:sz w:val="24"/>
          <w:szCs w:val="24"/>
        </w:rPr>
        <w:t>в</w:t>
      </w:r>
      <w:proofErr w:type="gramEnd"/>
      <w:r w:rsidRPr="00853708">
        <w:rPr>
          <w:bCs/>
          <w:sz w:val="24"/>
          <w:szCs w:val="24"/>
        </w:rPr>
        <w:t xml:space="preserve"> </w:t>
      </w:r>
      <w:proofErr w:type="gramStart"/>
      <w:r w:rsidRPr="00853708">
        <w:rPr>
          <w:bCs/>
          <w:sz w:val="24"/>
          <w:szCs w:val="24"/>
        </w:rPr>
        <w:t>за</w:t>
      </w:r>
      <w:proofErr w:type="gramEnd"/>
      <w:r w:rsidRPr="00853708">
        <w:rPr>
          <w:bCs/>
          <w:sz w:val="24"/>
          <w:szCs w:val="24"/>
        </w:rPr>
        <w:t xml:space="preserve"> пропаганду наркотиков в произведениях литературы и искусства. </w:t>
      </w:r>
    </w:p>
    <w:p w:rsidR="00B236CA" w:rsidRPr="00853708" w:rsidRDefault="00B236CA" w:rsidP="005C5CB0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Приказом </w:t>
      </w:r>
      <w:proofErr w:type="spellStart"/>
      <w:r w:rsidRPr="00853708">
        <w:rPr>
          <w:bCs/>
          <w:sz w:val="24"/>
          <w:szCs w:val="24"/>
        </w:rPr>
        <w:t>Минцифры</w:t>
      </w:r>
      <w:proofErr w:type="spellEnd"/>
      <w:r w:rsidRPr="00853708">
        <w:rPr>
          <w:bCs/>
          <w:sz w:val="24"/>
          <w:szCs w:val="24"/>
        </w:rPr>
        <w:t xml:space="preserve"> от 20 мая 2025 г. № 475 утвержден </w:t>
      </w:r>
    </w:p>
    <w:p w:rsidR="00B236CA" w:rsidRPr="00853708" w:rsidRDefault="005C5CB0" w:rsidP="005C5CB0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B236CA" w:rsidRPr="00853708">
        <w:rPr>
          <w:bCs/>
          <w:sz w:val="24"/>
          <w:szCs w:val="24"/>
        </w:rPr>
        <w:t xml:space="preserve"> «Перечень произведений литературы, указанных в подпункте 1 пункта 2 статьи 46 Федерального закона «О наркотических средствах и психотропных веществах», в отношении которых осуществляется маркировка, предусмотренная пунктом 2.1 статьи 46 Федерального закона «О наркотических средствах и психотропных веществах», который содержит следующую информацию:</w:t>
      </w:r>
    </w:p>
    <w:p w:rsidR="00B236CA" w:rsidRPr="00853708" w:rsidRDefault="00B236CA" w:rsidP="005C5CB0">
      <w:pPr>
        <w:numPr>
          <w:ilvl w:val="0"/>
          <w:numId w:val="20"/>
        </w:numPr>
        <w:jc w:val="both"/>
        <w:rPr>
          <w:bCs/>
          <w:sz w:val="24"/>
          <w:szCs w:val="24"/>
        </w:rPr>
      </w:pPr>
      <w:proofErr w:type="gramStart"/>
      <w:r w:rsidRPr="00853708">
        <w:rPr>
          <w:bCs/>
          <w:sz w:val="24"/>
          <w:szCs w:val="24"/>
        </w:rPr>
        <w:t xml:space="preserve">«Обнародованные с 1 августа 1990 г. и содержащие оправданную жанром неотъемлемую часть художественного замысла информацию о способах, методах незаконных разработки, производства, изготовления, переработки, хранения, перевозки, пересылки, сбыта, приобретения, использования, потребления, ввоза на территорию Российской Федерации, вывоза с территории Российской Федерации наркотических средств, психотропных веществ, их аналогов или </w:t>
      </w:r>
      <w:proofErr w:type="spellStart"/>
      <w:r w:rsidRPr="00853708">
        <w:rPr>
          <w:bCs/>
          <w:sz w:val="24"/>
          <w:szCs w:val="24"/>
        </w:rPr>
        <w:t>прекурсоров</w:t>
      </w:r>
      <w:proofErr w:type="spellEnd"/>
      <w:r w:rsidRPr="00853708">
        <w:rPr>
          <w:bCs/>
          <w:sz w:val="24"/>
          <w:szCs w:val="24"/>
        </w:rPr>
        <w:t>, местах их приобретения, о способах, методах незаконного приобретения, хранения, перевозки, пересылки, культивирования</w:t>
      </w:r>
      <w:proofErr w:type="gramEnd"/>
      <w:r w:rsidRPr="00853708">
        <w:rPr>
          <w:bCs/>
          <w:sz w:val="24"/>
          <w:szCs w:val="24"/>
        </w:rPr>
        <w:t xml:space="preserve"> </w:t>
      </w:r>
      <w:proofErr w:type="spellStart"/>
      <w:r w:rsidRPr="00853708">
        <w:rPr>
          <w:bCs/>
          <w:sz w:val="24"/>
          <w:szCs w:val="24"/>
        </w:rPr>
        <w:t>наркосодержащих</w:t>
      </w:r>
      <w:proofErr w:type="spellEnd"/>
      <w:r w:rsidRPr="00853708">
        <w:rPr>
          <w:bCs/>
          <w:sz w:val="24"/>
          <w:szCs w:val="24"/>
        </w:rPr>
        <w:t xml:space="preserve"> растений, местах их приобретения</w:t>
      </w:r>
      <w:proofErr w:type="gramStart"/>
      <w:r w:rsidRPr="00853708">
        <w:rPr>
          <w:bCs/>
          <w:sz w:val="24"/>
          <w:szCs w:val="24"/>
          <w:vertAlign w:val="superscript"/>
        </w:rPr>
        <w:t>1</w:t>
      </w:r>
      <w:proofErr w:type="gramEnd"/>
      <w:r w:rsidRPr="00853708">
        <w:rPr>
          <w:bCs/>
          <w:sz w:val="24"/>
          <w:szCs w:val="24"/>
        </w:rPr>
        <w:t>, произведения художественной литературы.»</w:t>
      </w:r>
    </w:p>
    <w:p w:rsidR="00B236CA" w:rsidRPr="00853708" w:rsidRDefault="00B236CA" w:rsidP="005C5CB0">
      <w:pPr>
        <w:jc w:val="both"/>
        <w:rPr>
          <w:bCs/>
          <w:sz w:val="24"/>
          <w:szCs w:val="24"/>
        </w:rPr>
      </w:pPr>
      <w:r w:rsidRPr="00853708">
        <w:rPr>
          <w:bCs/>
          <w:i/>
          <w:iCs/>
          <w:sz w:val="24"/>
          <w:szCs w:val="24"/>
        </w:rPr>
        <w:t>Приказом Минкультуры России от 20 мая 2025 № 884 утвержден порядок и перечень произведений искусства, в отношении которых осуществляется маркировка.</w:t>
      </w:r>
    </w:p>
    <w:p w:rsidR="00B64EC2" w:rsidRPr="00853708" w:rsidRDefault="008F21E8" w:rsidP="005C5CB0">
      <w:pPr>
        <w:numPr>
          <w:ilvl w:val="0"/>
          <w:numId w:val="21"/>
        </w:numPr>
        <w:spacing w:after="0"/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 </w:t>
      </w:r>
      <w:proofErr w:type="gramStart"/>
      <w:r w:rsidRPr="00853708">
        <w:rPr>
          <w:bCs/>
          <w:sz w:val="24"/>
          <w:szCs w:val="24"/>
        </w:rPr>
        <w:t>маркировке подлежат произведения литературы, включенные в перечень произведений литературы, указанных в подпункте 1 пункта 2 статьи 46 Федерального закона "О наркотических средствах и психотропных веществах", в отношении которых осуществляется маркировка, предусмотренная пунктом 2.1 статьи 46 Федерального закона "О наркотических средствах и психотропных веществах", утвержденный настоящим приказом.</w:t>
      </w:r>
      <w:proofErr w:type="gramEnd"/>
    </w:p>
    <w:p w:rsidR="00B64EC2" w:rsidRPr="00853708" w:rsidRDefault="008F21E8" w:rsidP="005C5CB0">
      <w:pPr>
        <w:numPr>
          <w:ilvl w:val="0"/>
          <w:numId w:val="21"/>
        </w:numPr>
        <w:spacing w:after="0"/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 </w:t>
      </w:r>
      <w:proofErr w:type="gramStart"/>
      <w:r w:rsidRPr="00853708">
        <w:rPr>
          <w:bCs/>
          <w:sz w:val="24"/>
          <w:szCs w:val="24"/>
        </w:rPr>
        <w:t>маркировке подлежат произведения литературы (непериодические печатные издания и электронные издания, в том числе произведения, в которых основное содержание составляют изображения (комиксы, графические рассказы), содержащие оправданную жанром неотъемлемую часть художественного замысла информацию.</w:t>
      </w:r>
      <w:proofErr w:type="gramEnd"/>
    </w:p>
    <w:p w:rsidR="00B64EC2" w:rsidRPr="00853708" w:rsidRDefault="008F21E8" w:rsidP="00B236CA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 маркировка произведений литературы осуществляется производителями или распространителями.</w:t>
      </w:r>
    </w:p>
    <w:p w:rsidR="00853708" w:rsidRDefault="00853708" w:rsidP="00853708">
      <w:pPr>
        <w:jc w:val="center"/>
        <w:rPr>
          <w:b/>
          <w:bCs/>
          <w:sz w:val="32"/>
          <w:szCs w:val="32"/>
        </w:rPr>
      </w:pPr>
      <w:r w:rsidRPr="00853708">
        <w:rPr>
          <w:b/>
          <w:bCs/>
          <w:sz w:val="32"/>
          <w:szCs w:val="32"/>
        </w:rPr>
        <w:lastRenderedPageBreak/>
        <w:t>Издания, содержащие признаки ЛГБТ пропаганды</w:t>
      </w:r>
    </w:p>
    <w:p w:rsidR="00853708" w:rsidRPr="00853708" w:rsidRDefault="00853708" w:rsidP="00853708">
      <w:pPr>
        <w:jc w:val="both"/>
        <w:rPr>
          <w:bCs/>
          <w:sz w:val="24"/>
          <w:szCs w:val="24"/>
        </w:rPr>
      </w:pPr>
      <w:r w:rsidRPr="00853708">
        <w:rPr>
          <w:bCs/>
          <w:i/>
          <w:iCs/>
          <w:sz w:val="24"/>
          <w:szCs w:val="24"/>
        </w:rPr>
        <w:t xml:space="preserve">Приказ </w:t>
      </w:r>
      <w:proofErr w:type="spellStart"/>
      <w:r w:rsidRPr="00853708">
        <w:rPr>
          <w:bCs/>
          <w:i/>
          <w:iCs/>
          <w:sz w:val="24"/>
          <w:szCs w:val="24"/>
        </w:rPr>
        <w:t>Роскомнадзора</w:t>
      </w:r>
      <w:proofErr w:type="spellEnd"/>
      <w:r w:rsidRPr="00853708">
        <w:rPr>
          <w:bCs/>
          <w:i/>
          <w:iCs/>
          <w:sz w:val="24"/>
          <w:szCs w:val="24"/>
        </w:rPr>
        <w:t xml:space="preserve"> № 25 от 27.02.2023</w:t>
      </w:r>
      <w:r w:rsidR="00121618" w:rsidRPr="00121618">
        <w:rPr>
          <w:bCs/>
          <w:i/>
          <w:iCs/>
          <w:sz w:val="24"/>
          <w:szCs w:val="24"/>
        </w:rPr>
        <w:t xml:space="preserve"> </w:t>
      </w:r>
      <w:r w:rsidRPr="00853708">
        <w:rPr>
          <w:bCs/>
          <w:i/>
          <w:iCs/>
          <w:sz w:val="24"/>
          <w:szCs w:val="24"/>
        </w:rPr>
        <w:t xml:space="preserve">«Об утверждении критериев оценки материалов …., содержащих </w:t>
      </w:r>
      <w:proofErr w:type="gramStart"/>
      <w:r w:rsidRPr="00853708">
        <w:rPr>
          <w:bCs/>
          <w:i/>
          <w:iCs/>
          <w:sz w:val="24"/>
          <w:szCs w:val="24"/>
        </w:rPr>
        <w:t>информацию</w:t>
      </w:r>
      <w:proofErr w:type="gramEnd"/>
      <w:r w:rsidRPr="00853708">
        <w:rPr>
          <w:bCs/>
          <w:i/>
          <w:iCs/>
          <w:sz w:val="24"/>
          <w:szCs w:val="24"/>
        </w:rPr>
        <w:t xml:space="preserve"> распространение которой запрещено»  (в ред. Приказов </w:t>
      </w:r>
      <w:proofErr w:type="spellStart"/>
      <w:r w:rsidRPr="00853708">
        <w:rPr>
          <w:bCs/>
          <w:i/>
          <w:iCs/>
          <w:sz w:val="24"/>
          <w:szCs w:val="24"/>
        </w:rPr>
        <w:t>Роскомнадзора</w:t>
      </w:r>
      <w:proofErr w:type="spellEnd"/>
      <w:r w:rsidRPr="00853708">
        <w:rPr>
          <w:bCs/>
          <w:i/>
          <w:iCs/>
          <w:sz w:val="24"/>
          <w:szCs w:val="24"/>
        </w:rPr>
        <w:t xml:space="preserve"> от 08.11.2023 № 168, от 17.10.2024 № 196)</w:t>
      </w:r>
    </w:p>
    <w:p w:rsidR="00853708" w:rsidRDefault="00853708" w:rsidP="00853708">
      <w:pPr>
        <w:jc w:val="both"/>
        <w:rPr>
          <w:b/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     </w:t>
      </w:r>
      <w:proofErr w:type="gramStart"/>
      <w:r w:rsidRPr="00853708">
        <w:rPr>
          <w:bCs/>
          <w:sz w:val="24"/>
          <w:szCs w:val="24"/>
        </w:rPr>
        <w:t>Критерии оценки материалов и (или) информации, необходимых для принятия Федеральной службой по надзору в сфере связи, информационных технологий и массовых коммуникаций решений, являющихся основаниями для включения доменных имен и (или) указателей страниц сайтов в информационно-телекоммуникационной сети "Интернет", а также сетевых адресов, позволяющих идентифицировать сайты в информационно-телекоммуникационной сети "Интернет", в единую автоматизированную информационную систему "Единый реестр доменных имен, указателей страниц сайтов</w:t>
      </w:r>
      <w:proofErr w:type="gramEnd"/>
      <w:r w:rsidRPr="00853708">
        <w:rPr>
          <w:bCs/>
          <w:sz w:val="24"/>
          <w:szCs w:val="24"/>
        </w:rPr>
        <w:t xml:space="preserve">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запрещено«</w:t>
      </w:r>
      <w:r w:rsidRPr="00853708">
        <w:rPr>
          <w:b/>
          <w:bCs/>
          <w:sz w:val="24"/>
          <w:szCs w:val="24"/>
        </w:rPr>
        <w:t>.</w:t>
      </w:r>
    </w:p>
    <w:p w:rsidR="00853708" w:rsidRDefault="00853708" w:rsidP="00853708">
      <w:pPr>
        <w:jc w:val="both"/>
        <w:rPr>
          <w:b/>
          <w:bCs/>
          <w:sz w:val="24"/>
          <w:szCs w:val="24"/>
        </w:rPr>
      </w:pPr>
    </w:p>
    <w:p w:rsidR="00853708" w:rsidRDefault="00853708" w:rsidP="00853708">
      <w:pPr>
        <w:jc w:val="center"/>
        <w:rPr>
          <w:b/>
          <w:bCs/>
          <w:sz w:val="32"/>
          <w:szCs w:val="32"/>
        </w:rPr>
      </w:pPr>
      <w:proofErr w:type="gramStart"/>
      <w:r w:rsidRPr="00853708">
        <w:rPr>
          <w:b/>
          <w:bCs/>
          <w:sz w:val="32"/>
          <w:szCs w:val="32"/>
        </w:rPr>
        <w:t>О запрете информации, пропагандирующей отказ от деторожде</w:t>
      </w:r>
      <w:r>
        <w:rPr>
          <w:b/>
          <w:bCs/>
          <w:sz w:val="32"/>
          <w:szCs w:val="32"/>
        </w:rPr>
        <w:t>ния (</w:t>
      </w:r>
      <w:proofErr w:type="spellStart"/>
      <w:r>
        <w:rPr>
          <w:b/>
          <w:bCs/>
          <w:sz w:val="32"/>
          <w:szCs w:val="32"/>
        </w:rPr>
        <w:t>чайлдфри</w:t>
      </w:r>
      <w:proofErr w:type="spellEnd"/>
      <w:r>
        <w:rPr>
          <w:b/>
          <w:bCs/>
          <w:sz w:val="32"/>
          <w:szCs w:val="32"/>
        </w:rPr>
        <w:t xml:space="preserve"> (англ. </w:t>
      </w:r>
      <w:proofErr w:type="spellStart"/>
      <w:r>
        <w:rPr>
          <w:b/>
          <w:bCs/>
          <w:sz w:val="32"/>
          <w:szCs w:val="32"/>
        </w:rPr>
        <w:t>childfree</w:t>
      </w:r>
      <w:proofErr w:type="spellEnd"/>
      <w:r>
        <w:rPr>
          <w:b/>
          <w:bCs/>
          <w:sz w:val="32"/>
          <w:szCs w:val="32"/>
        </w:rPr>
        <w:t>)</w:t>
      </w:r>
      <w:proofErr w:type="gramEnd"/>
    </w:p>
    <w:p w:rsidR="00B64EC2" w:rsidRPr="00853708" w:rsidRDefault="008F21E8" w:rsidP="00853708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Федеральный закон от 23.11.2024 № 401-ФЗ «О внесении изменений в статью </w:t>
      </w:r>
      <w:r w:rsidRPr="00853708">
        <w:rPr>
          <w:bCs/>
          <w:sz w:val="24"/>
          <w:szCs w:val="24"/>
          <w:lang w:val="en-US"/>
        </w:rPr>
        <w:t xml:space="preserve">6.21 </w:t>
      </w:r>
      <w:proofErr w:type="spellStart"/>
      <w:r w:rsidRPr="00853708">
        <w:rPr>
          <w:bCs/>
          <w:sz w:val="24"/>
          <w:szCs w:val="24"/>
          <w:lang w:val="en-US"/>
        </w:rPr>
        <w:t>Кодекса</w:t>
      </w:r>
      <w:proofErr w:type="spellEnd"/>
      <w:r w:rsidRPr="00853708">
        <w:rPr>
          <w:bCs/>
          <w:sz w:val="24"/>
          <w:szCs w:val="24"/>
          <w:lang w:val="en-US"/>
        </w:rPr>
        <w:t xml:space="preserve"> </w:t>
      </w:r>
      <w:proofErr w:type="spellStart"/>
      <w:r w:rsidRPr="00853708">
        <w:rPr>
          <w:bCs/>
          <w:sz w:val="24"/>
          <w:szCs w:val="24"/>
          <w:lang w:val="en-US"/>
        </w:rPr>
        <w:t>Российской</w:t>
      </w:r>
      <w:proofErr w:type="spellEnd"/>
      <w:r w:rsidRPr="00853708">
        <w:rPr>
          <w:bCs/>
          <w:sz w:val="24"/>
          <w:szCs w:val="24"/>
          <w:lang w:val="en-US"/>
        </w:rPr>
        <w:t xml:space="preserve"> </w:t>
      </w:r>
      <w:proofErr w:type="spellStart"/>
      <w:r w:rsidRPr="00853708">
        <w:rPr>
          <w:bCs/>
          <w:sz w:val="24"/>
          <w:szCs w:val="24"/>
          <w:lang w:val="en-US"/>
        </w:rPr>
        <w:t>Федерации</w:t>
      </w:r>
      <w:proofErr w:type="spellEnd"/>
      <w:r w:rsidRPr="00853708">
        <w:rPr>
          <w:bCs/>
          <w:sz w:val="24"/>
          <w:szCs w:val="24"/>
          <w:lang w:val="en-US"/>
        </w:rPr>
        <w:t xml:space="preserve"> </w:t>
      </w:r>
      <w:proofErr w:type="spellStart"/>
      <w:r w:rsidRPr="00853708">
        <w:rPr>
          <w:bCs/>
          <w:sz w:val="24"/>
          <w:szCs w:val="24"/>
          <w:lang w:val="en-US"/>
        </w:rPr>
        <w:t>об</w:t>
      </w:r>
      <w:proofErr w:type="spellEnd"/>
      <w:r w:rsidRPr="00853708">
        <w:rPr>
          <w:bCs/>
          <w:sz w:val="24"/>
          <w:szCs w:val="24"/>
          <w:lang w:val="en-US"/>
        </w:rPr>
        <w:t xml:space="preserve"> </w:t>
      </w:r>
      <w:proofErr w:type="spellStart"/>
      <w:r w:rsidRPr="00853708">
        <w:rPr>
          <w:bCs/>
          <w:sz w:val="24"/>
          <w:szCs w:val="24"/>
          <w:lang w:val="en-US"/>
        </w:rPr>
        <w:t>административных</w:t>
      </w:r>
      <w:proofErr w:type="spellEnd"/>
      <w:r w:rsidRPr="00853708">
        <w:rPr>
          <w:bCs/>
          <w:sz w:val="24"/>
          <w:szCs w:val="24"/>
          <w:lang w:val="en-US"/>
        </w:rPr>
        <w:t xml:space="preserve"> </w:t>
      </w:r>
      <w:proofErr w:type="spellStart"/>
      <w:r w:rsidRPr="00853708">
        <w:rPr>
          <w:bCs/>
          <w:sz w:val="24"/>
          <w:szCs w:val="24"/>
          <w:lang w:val="en-US"/>
        </w:rPr>
        <w:t>правонарушениях</w:t>
      </w:r>
      <w:proofErr w:type="spellEnd"/>
      <w:r w:rsidRPr="00853708">
        <w:rPr>
          <w:bCs/>
          <w:sz w:val="24"/>
          <w:szCs w:val="24"/>
        </w:rPr>
        <w:t>»</w:t>
      </w:r>
    </w:p>
    <w:p w:rsidR="00B64EC2" w:rsidRPr="00853708" w:rsidRDefault="008F21E8" w:rsidP="00853708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6.21 Пропаганда нетрадиционных сексуальных отношений и (или) предпочтений, смены пола, отказа от деторождения. </w:t>
      </w:r>
    </w:p>
    <w:p w:rsidR="00B64EC2" w:rsidRPr="00853708" w:rsidRDefault="008F21E8" w:rsidP="00853708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 xml:space="preserve">За нарушения предусмотрены штрафы. Для </w:t>
      </w:r>
      <w:proofErr w:type="spellStart"/>
      <w:r w:rsidRPr="00853708">
        <w:rPr>
          <w:bCs/>
          <w:sz w:val="24"/>
          <w:szCs w:val="24"/>
        </w:rPr>
        <w:t>физлиц</w:t>
      </w:r>
      <w:proofErr w:type="spellEnd"/>
      <w:r w:rsidRPr="00853708">
        <w:rPr>
          <w:bCs/>
          <w:sz w:val="24"/>
          <w:szCs w:val="24"/>
        </w:rPr>
        <w:t xml:space="preserve"> штрафы составят от 50 до 400 тысяч рублей, для должностных лиц — от 100 до 800 тысяч рублей, </w:t>
      </w:r>
      <w:proofErr w:type="gramStart"/>
      <w:r w:rsidRPr="00853708">
        <w:rPr>
          <w:bCs/>
          <w:sz w:val="24"/>
          <w:szCs w:val="24"/>
        </w:rPr>
        <w:t>для</w:t>
      </w:r>
      <w:proofErr w:type="gramEnd"/>
      <w:r w:rsidRPr="00853708">
        <w:rPr>
          <w:bCs/>
          <w:sz w:val="24"/>
          <w:szCs w:val="24"/>
        </w:rPr>
        <w:t xml:space="preserve"> </w:t>
      </w:r>
      <w:proofErr w:type="spellStart"/>
      <w:r w:rsidRPr="00853708">
        <w:rPr>
          <w:bCs/>
          <w:sz w:val="24"/>
          <w:szCs w:val="24"/>
        </w:rPr>
        <w:t>юрлиц</w:t>
      </w:r>
      <w:proofErr w:type="spellEnd"/>
      <w:r w:rsidRPr="00853708">
        <w:rPr>
          <w:bCs/>
          <w:sz w:val="24"/>
          <w:szCs w:val="24"/>
        </w:rPr>
        <w:t xml:space="preserve"> — </w:t>
      </w:r>
      <w:proofErr w:type="gramStart"/>
      <w:r w:rsidRPr="00853708">
        <w:rPr>
          <w:bCs/>
          <w:sz w:val="24"/>
          <w:szCs w:val="24"/>
        </w:rPr>
        <w:t>от</w:t>
      </w:r>
      <w:proofErr w:type="gramEnd"/>
      <w:r w:rsidRPr="00853708">
        <w:rPr>
          <w:bCs/>
          <w:sz w:val="24"/>
          <w:szCs w:val="24"/>
        </w:rPr>
        <w:t xml:space="preserve"> 800 тысяч рублей до пяти миллионов рублей.</w:t>
      </w:r>
    </w:p>
    <w:p w:rsidR="00B64EC2" w:rsidRPr="00853708" w:rsidRDefault="008F21E8" w:rsidP="00853708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853708">
        <w:rPr>
          <w:bCs/>
          <w:sz w:val="24"/>
          <w:szCs w:val="24"/>
        </w:rPr>
        <w:t>К административным правонарушениям не относятся распространение информации о монашестве и монашеском образе жизни, соблюдении обета безбрачия и связанном с ними отказе от деторождения.</w:t>
      </w:r>
    </w:p>
    <w:p w:rsidR="00853708" w:rsidRPr="00853708" w:rsidRDefault="00853708" w:rsidP="00853708">
      <w:pPr>
        <w:jc w:val="both"/>
        <w:rPr>
          <w:bCs/>
          <w:sz w:val="24"/>
          <w:szCs w:val="24"/>
        </w:rPr>
      </w:pPr>
    </w:p>
    <w:p w:rsidR="00853708" w:rsidRPr="00853708" w:rsidRDefault="00853708">
      <w:pPr>
        <w:jc w:val="both"/>
        <w:rPr>
          <w:bCs/>
          <w:sz w:val="24"/>
          <w:szCs w:val="24"/>
        </w:rPr>
      </w:pPr>
    </w:p>
    <w:sectPr w:rsidR="00853708" w:rsidRPr="00853708" w:rsidSect="005C5CB0">
      <w:footerReference w:type="default" r:id="rId26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40" w:rsidRDefault="00DC1C40" w:rsidP="00B86E8B">
      <w:pPr>
        <w:spacing w:after="0" w:line="240" w:lineRule="auto"/>
      </w:pPr>
      <w:r>
        <w:separator/>
      </w:r>
    </w:p>
  </w:endnote>
  <w:endnote w:type="continuationSeparator" w:id="0">
    <w:p w:rsidR="00DC1C40" w:rsidRDefault="00DC1C40" w:rsidP="00B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9484"/>
      <w:docPartObj>
        <w:docPartGallery w:val="Page Numbers (Bottom of Page)"/>
        <w:docPartUnique/>
      </w:docPartObj>
    </w:sdtPr>
    <w:sdtContent>
      <w:p w:rsidR="00B86E8B" w:rsidRDefault="003E7123">
        <w:pPr>
          <w:pStyle w:val="a7"/>
        </w:pPr>
        <w:fldSimple w:instr=" PAGE   \* MERGEFORMAT ">
          <w:r w:rsidR="00C85940">
            <w:rPr>
              <w:noProof/>
            </w:rPr>
            <w:t>2</w:t>
          </w:r>
        </w:fldSimple>
      </w:p>
    </w:sdtContent>
  </w:sdt>
  <w:p w:rsidR="00B86E8B" w:rsidRDefault="00B86E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40" w:rsidRDefault="00DC1C40" w:rsidP="00B86E8B">
      <w:pPr>
        <w:spacing w:after="0" w:line="240" w:lineRule="auto"/>
      </w:pPr>
      <w:r>
        <w:separator/>
      </w:r>
    </w:p>
  </w:footnote>
  <w:footnote w:type="continuationSeparator" w:id="0">
    <w:p w:rsidR="00DC1C40" w:rsidRDefault="00DC1C40" w:rsidP="00B86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EF2"/>
    <w:multiLevelType w:val="hybridMultilevel"/>
    <w:tmpl w:val="15940F56"/>
    <w:lvl w:ilvl="0" w:tplc="D7DCB8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9808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A2B9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AEFD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A084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BA8D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88E1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3C6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38BA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1E08E5"/>
    <w:multiLevelType w:val="hybridMultilevel"/>
    <w:tmpl w:val="D71275C2"/>
    <w:lvl w:ilvl="0" w:tplc="F49490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5487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8E8B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5483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4018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FE80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F8DE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B472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F45F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08450BA"/>
    <w:multiLevelType w:val="hybridMultilevel"/>
    <w:tmpl w:val="70B8A590"/>
    <w:lvl w:ilvl="0" w:tplc="15F0E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46F3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9CB0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453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F0E6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A8B6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9C2F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F09A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0DA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4006AD8"/>
    <w:multiLevelType w:val="hybridMultilevel"/>
    <w:tmpl w:val="727C6964"/>
    <w:lvl w:ilvl="0" w:tplc="8FE249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8C49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6A87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DA48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68CB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F4B2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BAA5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0EFA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96D9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4412A05"/>
    <w:multiLevelType w:val="hybridMultilevel"/>
    <w:tmpl w:val="794E1EEE"/>
    <w:lvl w:ilvl="0" w:tplc="FA02B1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6AE8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0602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C6C9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68ED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D895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5E08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469C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1A2C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67F4A1A"/>
    <w:multiLevelType w:val="hybridMultilevel"/>
    <w:tmpl w:val="4DBA603A"/>
    <w:lvl w:ilvl="0" w:tplc="FEAA78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2A79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529B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2A36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B42E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40D3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62B5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8016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84D7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4A03B16"/>
    <w:multiLevelType w:val="hybridMultilevel"/>
    <w:tmpl w:val="F982943A"/>
    <w:lvl w:ilvl="0" w:tplc="16BA43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24D1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CC0D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89B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8405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BED0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88D2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1C6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44E2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7CC7556"/>
    <w:multiLevelType w:val="hybridMultilevel"/>
    <w:tmpl w:val="871CBCBC"/>
    <w:lvl w:ilvl="0" w:tplc="09E034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78CD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D008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F258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46D1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825D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8EC9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8072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502B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EB50F89"/>
    <w:multiLevelType w:val="hybridMultilevel"/>
    <w:tmpl w:val="60449558"/>
    <w:lvl w:ilvl="0" w:tplc="E09070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50E8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7652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F8E5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284E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BE3C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08B3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CC66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18D9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0D05F1F"/>
    <w:multiLevelType w:val="hybridMultilevel"/>
    <w:tmpl w:val="DEB2D082"/>
    <w:lvl w:ilvl="0" w:tplc="82D231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1C05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3484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1477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F094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3EEC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8C9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5A7C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0A0F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E643354"/>
    <w:multiLevelType w:val="hybridMultilevel"/>
    <w:tmpl w:val="9202E38E"/>
    <w:lvl w:ilvl="0" w:tplc="61E4FE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3C9C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BC6A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6AB8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AE0E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507C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FCEF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F431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1CE5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0AA70D5"/>
    <w:multiLevelType w:val="hybridMultilevel"/>
    <w:tmpl w:val="C7C0A8E0"/>
    <w:lvl w:ilvl="0" w:tplc="0D248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28C1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340E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B89E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AC96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E4BB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1A9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00D9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6E01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65C094A"/>
    <w:multiLevelType w:val="hybridMultilevel"/>
    <w:tmpl w:val="12441936"/>
    <w:lvl w:ilvl="0" w:tplc="B2A041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AE1A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80B7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FE61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1600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B44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F440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D87C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8E5D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7C17605"/>
    <w:multiLevelType w:val="hybridMultilevel"/>
    <w:tmpl w:val="C6CCF2AE"/>
    <w:lvl w:ilvl="0" w:tplc="92868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189B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6CCA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78E1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0E2C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CC25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109F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FA1F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8C88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B3C0A24"/>
    <w:multiLevelType w:val="hybridMultilevel"/>
    <w:tmpl w:val="78EA3E20"/>
    <w:lvl w:ilvl="0" w:tplc="CC2665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F2AA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C876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0C64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20DB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21E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3C5D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EE54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A666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0C7229E"/>
    <w:multiLevelType w:val="hybridMultilevel"/>
    <w:tmpl w:val="8758C14A"/>
    <w:lvl w:ilvl="0" w:tplc="EDC8A7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26E0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8C57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C81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CAA6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E855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666E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2A4D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E0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10F733B"/>
    <w:multiLevelType w:val="hybridMultilevel"/>
    <w:tmpl w:val="EB8CFA08"/>
    <w:lvl w:ilvl="0" w:tplc="C834FD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C42C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60E6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3499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46E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D6BA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A6A9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1C9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82CD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2123D8B"/>
    <w:multiLevelType w:val="hybridMultilevel"/>
    <w:tmpl w:val="9D740D02"/>
    <w:lvl w:ilvl="0" w:tplc="4FAA8C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D6E8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54E7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4CA4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92F4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B47E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5A78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7684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986F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232576A"/>
    <w:multiLevelType w:val="hybridMultilevel"/>
    <w:tmpl w:val="CBF62684"/>
    <w:lvl w:ilvl="0" w:tplc="E0A4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140EA8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B2BE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12FD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6272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C2D9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C487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B439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C00B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B433926"/>
    <w:multiLevelType w:val="hybridMultilevel"/>
    <w:tmpl w:val="28F829F0"/>
    <w:lvl w:ilvl="0" w:tplc="2E142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2F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6F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12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84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22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CB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C7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23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BFE4631"/>
    <w:multiLevelType w:val="hybridMultilevel"/>
    <w:tmpl w:val="31A4C5F0"/>
    <w:lvl w:ilvl="0" w:tplc="30802ABE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4578A3D2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38706D7C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B28E5DF8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8D22C2D8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628C1DFE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F75C50E4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B114C0BA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272E6CE8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21">
    <w:nsid w:val="6F3D4E96"/>
    <w:multiLevelType w:val="hybridMultilevel"/>
    <w:tmpl w:val="3F4CAF56"/>
    <w:lvl w:ilvl="0" w:tplc="F31AE4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BC7D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EC71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D44F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8EAB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8627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2C18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52CD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5AE6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1384DB2"/>
    <w:multiLevelType w:val="hybridMultilevel"/>
    <w:tmpl w:val="BD32A4A0"/>
    <w:lvl w:ilvl="0" w:tplc="1BF04A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EEF0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42AF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3675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96B1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CA90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3CDE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FA66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824C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E844FC8"/>
    <w:multiLevelType w:val="hybridMultilevel"/>
    <w:tmpl w:val="F5FC71F4"/>
    <w:lvl w:ilvl="0" w:tplc="323A6C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E2DC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582E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4473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7608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420A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90F3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984E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5A8B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3"/>
  </w:num>
  <w:num w:numId="5">
    <w:abstractNumId w:val="11"/>
  </w:num>
  <w:num w:numId="6">
    <w:abstractNumId w:val="15"/>
  </w:num>
  <w:num w:numId="7">
    <w:abstractNumId w:val="14"/>
  </w:num>
  <w:num w:numId="8">
    <w:abstractNumId w:val="22"/>
  </w:num>
  <w:num w:numId="9">
    <w:abstractNumId w:val="13"/>
  </w:num>
  <w:num w:numId="10">
    <w:abstractNumId w:val="12"/>
  </w:num>
  <w:num w:numId="11">
    <w:abstractNumId w:val="4"/>
  </w:num>
  <w:num w:numId="12">
    <w:abstractNumId w:val="23"/>
  </w:num>
  <w:num w:numId="13">
    <w:abstractNumId w:val="21"/>
  </w:num>
  <w:num w:numId="14">
    <w:abstractNumId w:val="10"/>
  </w:num>
  <w:num w:numId="15">
    <w:abstractNumId w:val="6"/>
  </w:num>
  <w:num w:numId="16">
    <w:abstractNumId w:val="17"/>
  </w:num>
  <w:num w:numId="17">
    <w:abstractNumId w:val="7"/>
  </w:num>
  <w:num w:numId="18">
    <w:abstractNumId w:val="2"/>
  </w:num>
  <w:num w:numId="19">
    <w:abstractNumId w:val="8"/>
  </w:num>
  <w:num w:numId="20">
    <w:abstractNumId w:val="9"/>
  </w:num>
  <w:num w:numId="21">
    <w:abstractNumId w:val="19"/>
  </w:num>
  <w:num w:numId="22">
    <w:abstractNumId w:val="0"/>
  </w:num>
  <w:num w:numId="23">
    <w:abstractNumId w:val="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6E0"/>
    <w:rsid w:val="000E74EB"/>
    <w:rsid w:val="000F6E40"/>
    <w:rsid w:val="00121618"/>
    <w:rsid w:val="00215EE3"/>
    <w:rsid w:val="00226576"/>
    <w:rsid w:val="00227224"/>
    <w:rsid w:val="002330C5"/>
    <w:rsid w:val="0025414C"/>
    <w:rsid w:val="003905F6"/>
    <w:rsid w:val="003E7123"/>
    <w:rsid w:val="004668BA"/>
    <w:rsid w:val="0052195C"/>
    <w:rsid w:val="005C5CB0"/>
    <w:rsid w:val="005E1DEC"/>
    <w:rsid w:val="005E3143"/>
    <w:rsid w:val="006343A6"/>
    <w:rsid w:val="00640007"/>
    <w:rsid w:val="006730D9"/>
    <w:rsid w:val="00724876"/>
    <w:rsid w:val="007677C9"/>
    <w:rsid w:val="00767BF7"/>
    <w:rsid w:val="007A031E"/>
    <w:rsid w:val="007F6C68"/>
    <w:rsid w:val="00853708"/>
    <w:rsid w:val="0087758A"/>
    <w:rsid w:val="00894609"/>
    <w:rsid w:val="008D4C79"/>
    <w:rsid w:val="008F21E8"/>
    <w:rsid w:val="0098135C"/>
    <w:rsid w:val="00982DA5"/>
    <w:rsid w:val="00A00DAD"/>
    <w:rsid w:val="00A626EC"/>
    <w:rsid w:val="00A82030"/>
    <w:rsid w:val="00B236CA"/>
    <w:rsid w:val="00B64EC2"/>
    <w:rsid w:val="00B80799"/>
    <w:rsid w:val="00B86E8B"/>
    <w:rsid w:val="00BB763E"/>
    <w:rsid w:val="00C85940"/>
    <w:rsid w:val="00CB7F91"/>
    <w:rsid w:val="00D61174"/>
    <w:rsid w:val="00D745F1"/>
    <w:rsid w:val="00D9425F"/>
    <w:rsid w:val="00DA150C"/>
    <w:rsid w:val="00DC1C40"/>
    <w:rsid w:val="00E15B8A"/>
    <w:rsid w:val="00E946E0"/>
    <w:rsid w:val="00EB64E2"/>
    <w:rsid w:val="00F740EE"/>
    <w:rsid w:val="00FB5094"/>
    <w:rsid w:val="00FC1286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50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E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E8B"/>
  </w:style>
  <w:style w:type="paragraph" w:styleId="a7">
    <w:name w:val="footer"/>
    <w:basedOn w:val="a"/>
    <w:link w:val="a8"/>
    <w:uiPriority w:val="99"/>
    <w:unhideWhenUsed/>
    <w:rsid w:val="00B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E8B"/>
  </w:style>
  <w:style w:type="paragraph" w:styleId="a9">
    <w:name w:val="List Paragraph"/>
    <w:basedOn w:val="a"/>
    <w:uiPriority w:val="34"/>
    <w:qFormat/>
    <w:rsid w:val="00B236CA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216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4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8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41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2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37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7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7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9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25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88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6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9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057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47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16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45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33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64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32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22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10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008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355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3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0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1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931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59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6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67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21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4050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73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092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1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48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06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7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38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53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81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83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11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57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59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070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86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5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3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711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90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22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50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4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0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1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0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6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50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5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77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11230022?index=1" TargetMode="External"/><Relationship Id="rId13" Type="http://schemas.openxmlformats.org/officeDocument/2006/relationships/hyperlink" Target="https://minjust.gov.ru/ru/pages/reestr-inostryannykh-agentov/" TargetMode="External"/><Relationship Id="rId18" Type="http://schemas.openxmlformats.org/officeDocument/2006/relationships/hyperlink" Target="http://www.fsb.ru/fsb/npd/terror.ht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egalacts.ru/doc/rekomendatsii-po-rabote-bibliotek-s-dokumentami-vkliuchennymi-v-federalny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just.gov.ru/ru/pages/reestr-inostryannykh-agentov/" TargetMode="External"/><Relationship Id="rId17" Type="http://schemas.openxmlformats.org/officeDocument/2006/relationships/hyperlink" Target="https://minjust.gov.ru/ru/documents/7822/" TargetMode="External"/><Relationship Id="rId25" Type="http://schemas.openxmlformats.org/officeDocument/2006/relationships/hyperlink" Target="https://minjust.gov.ru/ru/pages/reestr-inostryannykh-agent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just.gov.ru/ru/documents/7822/" TargetMode="External"/><Relationship Id="rId20" Type="http://schemas.openxmlformats.org/officeDocument/2006/relationships/hyperlink" Target="https://legalacts.ru/doc/rekomendatsii-po-rabote-bibliotek-s-dokumentami-vkliuchennymi-v-federalny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just.gov.ru/ru/extremist-materials/" TargetMode="External"/><Relationship Id="rId24" Type="http://schemas.openxmlformats.org/officeDocument/2006/relationships/hyperlink" Target="https://base.garant.ru/7443087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just.gov.ru/ru/pages/perechen-inostrannyh-i-mezhdunarodnyh-organizacij-deyatelnost-kotoryh-priznana-nezhelatelnoj-na-territorii-rossijskoj-federacii/" TargetMode="External"/><Relationship Id="rId23" Type="http://schemas.openxmlformats.org/officeDocument/2006/relationships/hyperlink" Target="https://base.garant.ru/74430876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injust.gov.ru/ru/extremist-materials/" TargetMode="External"/><Relationship Id="rId19" Type="http://schemas.openxmlformats.org/officeDocument/2006/relationships/hyperlink" Target="http://www.fsb.ru/fsb/npd/terro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just.gov.ru/ru/extremist-materials/" TargetMode="External"/><Relationship Id="rId14" Type="http://schemas.openxmlformats.org/officeDocument/2006/relationships/hyperlink" Target="https://www.fedsfm.ru/documents/terr-list" TargetMode="External"/><Relationship Id="rId22" Type="http://schemas.openxmlformats.org/officeDocument/2006/relationships/hyperlink" Target="https://legalacts.ru/doc/rekomendatsii-po-rabote-bibliotek-s-dokumentami-vkliuchennymi-v-federalnyi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31A44-EA25-4D40-937B-89ED26AA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8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Lenovo3</cp:lastModifiedBy>
  <cp:revision>20</cp:revision>
  <cp:lastPrinted>2026-03-11T03:57:00Z</cp:lastPrinted>
  <dcterms:created xsi:type="dcterms:W3CDTF">2026-01-12T04:09:00Z</dcterms:created>
  <dcterms:modified xsi:type="dcterms:W3CDTF">2026-03-11T03:57:00Z</dcterms:modified>
</cp:coreProperties>
</file>